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51"/>
        <w:gridCol w:w="2799"/>
        <w:gridCol w:w="2375"/>
        <w:gridCol w:w="2375"/>
      </w:tblGrid>
      <w:tr w:rsidR="00C84449" w:rsidRPr="00F5316B" w14:paraId="244715A7" w14:textId="77777777" w:rsidTr="002E32AC">
        <w:tc>
          <w:tcPr>
            <w:tcW w:w="1951" w:type="dxa"/>
            <w:vMerge w:val="restart"/>
            <w:vAlign w:val="center"/>
          </w:tcPr>
          <w:p w14:paraId="5B0D9E53" w14:textId="77777777" w:rsidR="00C84449" w:rsidRPr="00F5316B" w:rsidRDefault="00C84449" w:rsidP="009D0EC0">
            <w:pPr>
              <w:spacing w:before="120" w:after="120" w:line="276" w:lineRule="auto"/>
              <w:jc w:val="center"/>
              <w:rPr>
                <w:rFonts w:ascii="Arial" w:hAnsi="Arial" w:cs="Arial"/>
                <w:b/>
                <w:bCs/>
                <w:color w:val="4472C4" w:themeColor="accent1"/>
                <w:sz w:val="22"/>
                <w:szCs w:val="22"/>
                <w:lang w:val="es-ES"/>
              </w:rPr>
            </w:pPr>
            <w:r w:rsidRPr="00F5316B">
              <w:rPr>
                <w:rFonts w:ascii="Arial" w:hAnsi="Arial" w:cs="Arial"/>
                <w:b/>
                <w:bCs/>
                <w:noProof/>
                <w:color w:val="4472C4" w:themeColor="accent1"/>
                <w:sz w:val="22"/>
                <w:szCs w:val="22"/>
              </w:rPr>
              <w:t>Company logo</w:t>
            </w:r>
          </w:p>
        </w:tc>
        <w:tc>
          <w:tcPr>
            <w:tcW w:w="7549" w:type="dxa"/>
            <w:gridSpan w:val="3"/>
          </w:tcPr>
          <w:p w14:paraId="347FC220" w14:textId="77777777" w:rsidR="00C84449" w:rsidRPr="00F5316B" w:rsidRDefault="00C84449" w:rsidP="009D0EC0">
            <w:pPr>
              <w:spacing w:before="120" w:after="120" w:line="276" w:lineRule="auto"/>
              <w:jc w:val="center"/>
              <w:rPr>
                <w:rFonts w:ascii="Arial" w:hAnsi="Arial" w:cs="Arial"/>
                <w:b/>
                <w:color w:val="7030A0"/>
                <w:sz w:val="22"/>
                <w:szCs w:val="22"/>
                <w:lang w:val="es-ES"/>
              </w:rPr>
            </w:pPr>
            <w:r w:rsidRPr="00F5316B">
              <w:rPr>
                <w:rFonts w:ascii="Arial" w:hAnsi="Arial" w:cs="Arial"/>
                <w:b/>
                <w:color w:val="4472C4" w:themeColor="accent1"/>
                <w:sz w:val="22"/>
                <w:szCs w:val="22"/>
                <w:lang w:val="es-ES"/>
              </w:rPr>
              <w:t xml:space="preserve">Company </w:t>
            </w:r>
            <w:proofErr w:type="spellStart"/>
            <w:r w:rsidRPr="00F5316B">
              <w:rPr>
                <w:rFonts w:ascii="Arial" w:hAnsi="Arial" w:cs="Arial"/>
                <w:b/>
                <w:color w:val="4472C4" w:themeColor="accent1"/>
                <w:sz w:val="22"/>
                <w:szCs w:val="22"/>
                <w:lang w:val="es-ES"/>
              </w:rPr>
              <w:t>name</w:t>
            </w:r>
            <w:proofErr w:type="spellEnd"/>
          </w:p>
        </w:tc>
      </w:tr>
      <w:tr w:rsidR="00C84449" w:rsidRPr="00126D3C" w14:paraId="6F2DC65C" w14:textId="77777777" w:rsidTr="002E32AC">
        <w:trPr>
          <w:trHeight w:val="248"/>
        </w:trPr>
        <w:tc>
          <w:tcPr>
            <w:tcW w:w="1951" w:type="dxa"/>
            <w:vMerge/>
          </w:tcPr>
          <w:p w14:paraId="56165AD8" w14:textId="77777777" w:rsidR="00C84449" w:rsidRPr="00F5316B" w:rsidRDefault="00C84449" w:rsidP="009D0EC0">
            <w:pPr>
              <w:spacing w:before="120" w:after="120" w:line="276" w:lineRule="auto"/>
              <w:jc w:val="both"/>
              <w:rPr>
                <w:rFonts w:ascii="Arial" w:hAnsi="Arial" w:cs="Arial"/>
                <w:b/>
                <w:color w:val="7030A0"/>
                <w:sz w:val="22"/>
                <w:szCs w:val="22"/>
                <w:lang w:val="es-ES"/>
              </w:rPr>
            </w:pPr>
          </w:p>
        </w:tc>
        <w:tc>
          <w:tcPr>
            <w:tcW w:w="7549" w:type="dxa"/>
            <w:gridSpan w:val="3"/>
            <w:vAlign w:val="center"/>
          </w:tcPr>
          <w:p w14:paraId="32A7ECA2" w14:textId="26DD7D58" w:rsidR="00C84449" w:rsidRPr="00647117" w:rsidRDefault="00473F3A" w:rsidP="009D0EC0">
            <w:pPr>
              <w:spacing w:before="120" w:after="120" w:line="276" w:lineRule="auto"/>
              <w:jc w:val="center"/>
              <w:rPr>
                <w:rFonts w:ascii="Arial" w:hAnsi="Arial" w:cs="Arial"/>
                <w:b/>
                <w:sz w:val="22"/>
                <w:szCs w:val="22"/>
                <w:lang w:val="es-ES"/>
              </w:rPr>
            </w:pPr>
            <w:r>
              <w:rPr>
                <w:rFonts w:ascii="Arial" w:hAnsi="Arial" w:cs="Arial"/>
                <w:b/>
                <w:lang w:val="es-ES"/>
              </w:rPr>
              <w:t>FOOD SAFETY PLAN</w:t>
            </w:r>
          </w:p>
        </w:tc>
      </w:tr>
      <w:tr w:rsidR="00C84449" w14:paraId="23275EC0" w14:textId="77777777" w:rsidTr="002E32AC">
        <w:tc>
          <w:tcPr>
            <w:tcW w:w="1951" w:type="dxa"/>
            <w:vMerge/>
          </w:tcPr>
          <w:p w14:paraId="4A1FAA83" w14:textId="77777777" w:rsidR="00C84449" w:rsidRPr="00F5316B" w:rsidRDefault="00C84449" w:rsidP="009D0EC0">
            <w:pPr>
              <w:spacing w:before="120" w:after="120" w:line="276" w:lineRule="auto"/>
              <w:jc w:val="both"/>
              <w:rPr>
                <w:rFonts w:ascii="Arial" w:hAnsi="Arial" w:cs="Arial"/>
                <w:b/>
                <w:color w:val="7030A0"/>
                <w:sz w:val="22"/>
                <w:szCs w:val="22"/>
                <w:lang w:val="es-ES"/>
              </w:rPr>
            </w:pPr>
          </w:p>
        </w:tc>
        <w:tc>
          <w:tcPr>
            <w:tcW w:w="2799" w:type="dxa"/>
            <w:vAlign w:val="center"/>
          </w:tcPr>
          <w:p w14:paraId="3BDD3D6E" w14:textId="77777777" w:rsidR="00C84449" w:rsidRPr="00F5316B" w:rsidRDefault="00C84449" w:rsidP="009D0EC0">
            <w:pPr>
              <w:spacing w:before="120" w:after="120" w:line="276" w:lineRule="auto"/>
              <w:jc w:val="center"/>
              <w:rPr>
                <w:rFonts w:ascii="Arial" w:hAnsi="Arial" w:cs="Arial"/>
                <w:bCs/>
                <w:color w:val="7030A0"/>
                <w:sz w:val="22"/>
                <w:szCs w:val="22"/>
                <w:lang w:val="es-ES"/>
              </w:rPr>
            </w:pPr>
            <w:proofErr w:type="spellStart"/>
            <w:r w:rsidRPr="007203DE">
              <w:rPr>
                <w:rFonts w:ascii="Arial" w:hAnsi="Arial" w:cs="Arial"/>
                <w:b/>
                <w:sz w:val="22"/>
                <w:szCs w:val="22"/>
                <w:lang w:val="es-ES_tradnl"/>
              </w:rPr>
              <w:t>Issued</w:t>
            </w:r>
            <w:proofErr w:type="spellEnd"/>
            <w:r w:rsidRPr="007203DE">
              <w:rPr>
                <w:rFonts w:ascii="Arial" w:hAnsi="Arial" w:cs="Arial"/>
                <w:b/>
                <w:sz w:val="22"/>
                <w:szCs w:val="22"/>
                <w:lang w:val="es-ES_tradnl"/>
              </w:rPr>
              <w:t>:</w:t>
            </w:r>
            <w:r w:rsidRPr="007203DE">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08/</w:t>
            </w:r>
            <w:r>
              <w:rPr>
                <w:rFonts w:ascii="Arial" w:hAnsi="Arial" w:cs="Arial"/>
                <w:bCs/>
                <w:color w:val="4472C4" w:themeColor="accent1"/>
                <w:sz w:val="22"/>
                <w:szCs w:val="22"/>
                <w:lang w:val="es-ES_tradnl"/>
              </w:rPr>
              <w:t>08</w:t>
            </w:r>
            <w:r w:rsidRPr="007203DE">
              <w:rPr>
                <w:rFonts w:ascii="Arial" w:hAnsi="Arial" w:cs="Arial"/>
                <w:bCs/>
                <w:color w:val="4472C4" w:themeColor="accent1"/>
                <w:sz w:val="22"/>
                <w:szCs w:val="22"/>
                <w:lang w:val="es-ES_tradnl"/>
              </w:rPr>
              <w:t>/2022</w:t>
            </w:r>
          </w:p>
        </w:tc>
        <w:tc>
          <w:tcPr>
            <w:tcW w:w="2375" w:type="dxa"/>
            <w:vAlign w:val="center"/>
          </w:tcPr>
          <w:p w14:paraId="318A76A2" w14:textId="77777777" w:rsidR="00C84449" w:rsidRPr="00F5316B" w:rsidRDefault="00C84449" w:rsidP="009D0EC0">
            <w:pPr>
              <w:spacing w:before="120" w:after="120" w:line="276" w:lineRule="auto"/>
              <w:jc w:val="center"/>
              <w:rPr>
                <w:rFonts w:ascii="Arial" w:hAnsi="Arial" w:cs="Arial"/>
                <w:bCs/>
                <w:color w:val="7030A0"/>
                <w:sz w:val="22"/>
                <w:szCs w:val="22"/>
                <w:lang w:val="es-ES"/>
              </w:rPr>
            </w:pPr>
            <w:proofErr w:type="spellStart"/>
            <w:r w:rsidRPr="00F5316B">
              <w:rPr>
                <w:rFonts w:ascii="Arial" w:hAnsi="Arial" w:cs="Arial"/>
                <w:b/>
                <w:sz w:val="22"/>
                <w:szCs w:val="22"/>
                <w:lang w:val="es-ES_tradnl"/>
              </w:rPr>
              <w:t>Versi</w:t>
            </w:r>
            <w:r>
              <w:rPr>
                <w:rFonts w:ascii="Arial" w:hAnsi="Arial" w:cs="Arial"/>
                <w:b/>
                <w:sz w:val="22"/>
                <w:szCs w:val="22"/>
                <w:lang w:val="es-ES_tradnl"/>
              </w:rPr>
              <w:t>o</w:t>
            </w:r>
            <w:r w:rsidRPr="00F5316B">
              <w:rPr>
                <w:rFonts w:ascii="Arial" w:hAnsi="Arial" w:cs="Arial"/>
                <w:b/>
                <w:sz w:val="22"/>
                <w:szCs w:val="22"/>
                <w:lang w:val="es-ES_tradnl"/>
              </w:rPr>
              <w:t>n</w:t>
            </w:r>
            <w:proofErr w:type="spellEnd"/>
            <w:r w:rsidRPr="00F5316B">
              <w:rPr>
                <w:rFonts w:ascii="Arial" w:hAnsi="Arial" w:cs="Arial"/>
                <w:b/>
                <w:sz w:val="22"/>
                <w:szCs w:val="22"/>
                <w:lang w:val="es-ES_tradnl"/>
              </w:rPr>
              <w:t>:</w:t>
            </w:r>
            <w:r w:rsidRPr="00F5316B">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1</w:t>
            </w:r>
          </w:p>
        </w:tc>
        <w:tc>
          <w:tcPr>
            <w:tcW w:w="2375" w:type="dxa"/>
            <w:vAlign w:val="center"/>
          </w:tcPr>
          <w:p w14:paraId="27F5FE3E" w14:textId="6E188A8E" w:rsidR="00C84449" w:rsidRPr="00F5316B" w:rsidRDefault="00C84449" w:rsidP="009D0EC0">
            <w:pPr>
              <w:spacing w:before="120" w:after="120" w:line="276" w:lineRule="auto"/>
              <w:jc w:val="center"/>
              <w:rPr>
                <w:rFonts w:ascii="Arial" w:hAnsi="Arial" w:cs="Arial"/>
                <w:bCs/>
                <w:color w:val="7030A0"/>
                <w:sz w:val="22"/>
                <w:szCs w:val="22"/>
                <w:lang w:val="es-ES"/>
              </w:rPr>
            </w:pPr>
            <w:proofErr w:type="spellStart"/>
            <w:r w:rsidRPr="007203DE">
              <w:rPr>
                <w:rFonts w:ascii="Arial" w:hAnsi="Arial" w:cs="Arial"/>
                <w:b/>
                <w:sz w:val="22"/>
                <w:szCs w:val="22"/>
                <w:lang w:val="es-ES_tradnl"/>
              </w:rPr>
              <w:t>C</w:t>
            </w:r>
            <w:r>
              <w:rPr>
                <w:rFonts w:ascii="Arial" w:hAnsi="Arial" w:cs="Arial"/>
                <w:b/>
                <w:sz w:val="22"/>
                <w:szCs w:val="22"/>
                <w:lang w:val="es-ES_tradnl"/>
              </w:rPr>
              <w:t>ode</w:t>
            </w:r>
            <w:proofErr w:type="spellEnd"/>
            <w:r w:rsidRPr="007203DE">
              <w:rPr>
                <w:rFonts w:ascii="Arial" w:hAnsi="Arial" w:cs="Arial"/>
                <w:b/>
                <w:sz w:val="22"/>
                <w:szCs w:val="22"/>
                <w:lang w:val="es-ES_tradnl"/>
              </w:rPr>
              <w:t>:</w:t>
            </w:r>
            <w:r w:rsidRPr="007203DE">
              <w:rPr>
                <w:rFonts w:ascii="Arial" w:hAnsi="Arial" w:cs="Arial"/>
                <w:bCs/>
                <w:sz w:val="22"/>
                <w:szCs w:val="22"/>
                <w:lang w:val="es-ES_tradnl"/>
              </w:rPr>
              <w:t xml:space="preserve"> </w:t>
            </w:r>
            <w:r>
              <w:rPr>
                <w:rFonts w:ascii="Arial" w:hAnsi="Arial" w:cs="Arial"/>
                <w:bCs/>
                <w:sz w:val="22"/>
                <w:szCs w:val="22"/>
                <w:lang w:val="es-ES_tradnl"/>
              </w:rPr>
              <w:t>SOP-</w:t>
            </w:r>
            <w:r w:rsidR="00F0419E">
              <w:rPr>
                <w:rFonts w:ascii="Arial" w:hAnsi="Arial" w:cs="Arial"/>
                <w:bCs/>
                <w:sz w:val="22"/>
                <w:szCs w:val="22"/>
                <w:lang w:val="es-ES_tradnl"/>
              </w:rPr>
              <w:t>0</w:t>
            </w:r>
            <w:r w:rsidR="00473F3A">
              <w:rPr>
                <w:rFonts w:ascii="Arial" w:hAnsi="Arial" w:cs="Arial"/>
                <w:bCs/>
                <w:sz w:val="22"/>
                <w:szCs w:val="22"/>
                <w:lang w:val="es-ES_tradnl"/>
              </w:rPr>
              <w:t>1</w:t>
            </w:r>
          </w:p>
        </w:tc>
      </w:tr>
    </w:tbl>
    <w:p w14:paraId="53ABB5B9" w14:textId="75564401" w:rsidR="00386EA1" w:rsidRDefault="00386EA1" w:rsidP="009D0EC0">
      <w:pPr>
        <w:spacing w:after="0" w:line="276" w:lineRule="auto"/>
        <w:rPr>
          <w:rFonts w:ascii="Arial" w:hAnsi="Arial" w:cs="Arial"/>
          <w:bCs/>
        </w:rPr>
      </w:pPr>
    </w:p>
    <w:p w14:paraId="157C6D3A" w14:textId="77777777" w:rsidR="001B6204" w:rsidRPr="001B6204" w:rsidRDefault="001B6204" w:rsidP="001B6204">
      <w:pPr>
        <w:spacing w:after="0" w:line="276" w:lineRule="auto"/>
        <w:jc w:val="both"/>
        <w:rPr>
          <w:rFonts w:ascii="Arial" w:hAnsi="Arial"/>
          <w:b/>
          <w:sz w:val="22"/>
          <w:szCs w:val="22"/>
          <w:lang w:val="es-MX"/>
        </w:rPr>
      </w:pPr>
      <w:proofErr w:type="spellStart"/>
      <w:r w:rsidRPr="001B6204">
        <w:rPr>
          <w:rFonts w:ascii="Arial" w:hAnsi="Arial"/>
          <w:b/>
          <w:sz w:val="22"/>
          <w:szCs w:val="22"/>
          <w:lang w:val="es-MX"/>
        </w:rPr>
        <w:t>Objective</w:t>
      </w:r>
      <w:proofErr w:type="spellEnd"/>
    </w:p>
    <w:p w14:paraId="2F849787" w14:textId="77777777" w:rsidR="001B6204" w:rsidRPr="00514C59" w:rsidRDefault="001B6204" w:rsidP="001B6204">
      <w:pPr>
        <w:spacing w:after="0" w:line="276" w:lineRule="auto"/>
        <w:jc w:val="both"/>
        <w:rPr>
          <w:rFonts w:ascii="Arial" w:hAnsi="Arial"/>
          <w:bCs/>
          <w:sz w:val="22"/>
          <w:szCs w:val="22"/>
        </w:rPr>
      </w:pPr>
      <w:r w:rsidRPr="00514C59">
        <w:rPr>
          <w:rFonts w:ascii="Arial" w:hAnsi="Arial"/>
          <w:bCs/>
          <w:sz w:val="22"/>
          <w:szCs w:val="22"/>
        </w:rPr>
        <w:t>To have a consistent and documented food safety plan that monitors and verifies compliance with food safety practices in all the procedures within the facility.</w:t>
      </w:r>
    </w:p>
    <w:p w14:paraId="0CB5F26F" w14:textId="77777777" w:rsidR="001B6204" w:rsidRPr="00514C59" w:rsidRDefault="001B6204" w:rsidP="001B6204">
      <w:pPr>
        <w:spacing w:after="0" w:line="276" w:lineRule="auto"/>
        <w:jc w:val="both"/>
        <w:rPr>
          <w:rFonts w:ascii="Arial" w:hAnsi="Arial"/>
          <w:b/>
          <w:sz w:val="22"/>
          <w:szCs w:val="22"/>
        </w:rPr>
      </w:pPr>
    </w:p>
    <w:p w14:paraId="3B223E60" w14:textId="77777777" w:rsidR="001B6204" w:rsidRPr="00514C59" w:rsidRDefault="001B6204" w:rsidP="001B6204">
      <w:pPr>
        <w:spacing w:after="0" w:line="276" w:lineRule="auto"/>
        <w:jc w:val="both"/>
        <w:rPr>
          <w:rFonts w:ascii="Arial" w:hAnsi="Arial"/>
          <w:b/>
          <w:sz w:val="22"/>
          <w:szCs w:val="22"/>
        </w:rPr>
      </w:pPr>
    </w:p>
    <w:p w14:paraId="2BBFCF9A" w14:textId="77777777" w:rsidR="001B6204" w:rsidRPr="001B6204" w:rsidRDefault="001B6204" w:rsidP="001B6204">
      <w:pPr>
        <w:spacing w:after="0" w:line="276" w:lineRule="auto"/>
        <w:jc w:val="both"/>
        <w:rPr>
          <w:rFonts w:ascii="Arial" w:hAnsi="Arial"/>
          <w:b/>
          <w:sz w:val="22"/>
          <w:szCs w:val="22"/>
        </w:rPr>
      </w:pPr>
      <w:r w:rsidRPr="001B6204">
        <w:rPr>
          <w:rFonts w:ascii="Arial" w:hAnsi="Arial"/>
          <w:b/>
          <w:sz w:val="22"/>
          <w:szCs w:val="22"/>
        </w:rPr>
        <w:t>Control measurements</w:t>
      </w:r>
    </w:p>
    <w:p w14:paraId="788C21E8" w14:textId="77777777" w:rsidR="001B6204" w:rsidRPr="00514C59" w:rsidRDefault="001B6204" w:rsidP="001B6204">
      <w:pPr>
        <w:spacing w:after="0" w:line="276" w:lineRule="auto"/>
        <w:jc w:val="both"/>
        <w:rPr>
          <w:rFonts w:ascii="Arial" w:hAnsi="Arial"/>
          <w:b/>
          <w:sz w:val="22"/>
          <w:szCs w:val="22"/>
          <w:u w:val="single"/>
        </w:rPr>
      </w:pPr>
    </w:p>
    <w:p w14:paraId="4925E420" w14:textId="77777777" w:rsidR="001B6204" w:rsidRPr="00514C59" w:rsidRDefault="001B6204" w:rsidP="001B6204">
      <w:pPr>
        <w:spacing w:after="0" w:line="276" w:lineRule="auto"/>
        <w:jc w:val="both"/>
        <w:rPr>
          <w:rFonts w:ascii="Arial" w:hAnsi="Arial"/>
          <w:b/>
          <w:sz w:val="22"/>
          <w:szCs w:val="22"/>
        </w:rPr>
      </w:pPr>
      <w:r w:rsidRPr="00514C59">
        <w:rPr>
          <w:rFonts w:ascii="Arial" w:hAnsi="Arial"/>
          <w:b/>
          <w:sz w:val="22"/>
          <w:szCs w:val="22"/>
        </w:rPr>
        <w:t>Responsib</w:t>
      </w:r>
      <w:r>
        <w:rPr>
          <w:rFonts w:ascii="Arial" w:hAnsi="Arial"/>
          <w:b/>
          <w:sz w:val="22"/>
          <w:szCs w:val="22"/>
        </w:rPr>
        <w:t>ility</w:t>
      </w:r>
      <w:r w:rsidRPr="00514C59">
        <w:rPr>
          <w:rFonts w:ascii="Arial" w:hAnsi="Arial"/>
          <w:b/>
          <w:sz w:val="22"/>
          <w:szCs w:val="22"/>
        </w:rPr>
        <w:t xml:space="preserve"> for the food safety plan</w:t>
      </w:r>
    </w:p>
    <w:p w14:paraId="133EFA39" w14:textId="77777777" w:rsidR="001B6204" w:rsidRPr="000A0D49" w:rsidRDefault="001B6204" w:rsidP="001B6204">
      <w:pPr>
        <w:spacing w:after="0" w:line="276" w:lineRule="auto"/>
        <w:rPr>
          <w:rFonts w:ascii="Arial" w:hAnsi="Arial"/>
          <w:sz w:val="22"/>
          <w:szCs w:val="22"/>
        </w:rPr>
      </w:pPr>
      <w:r w:rsidRPr="000A0D49">
        <w:rPr>
          <w:rFonts w:ascii="Arial" w:hAnsi="Arial"/>
          <w:sz w:val="22"/>
          <w:szCs w:val="22"/>
        </w:rPr>
        <w:t>The farm</w:t>
      </w:r>
      <w:r>
        <w:rPr>
          <w:rFonts w:ascii="Arial" w:hAnsi="Arial"/>
          <w:sz w:val="22"/>
          <w:szCs w:val="22"/>
        </w:rPr>
        <w:t>/facility</w:t>
      </w:r>
      <w:r w:rsidRPr="000A0D49">
        <w:rPr>
          <w:rFonts w:ascii="Arial" w:hAnsi="Arial"/>
          <w:sz w:val="22"/>
          <w:szCs w:val="22"/>
        </w:rPr>
        <w:t xml:space="preserve"> has technical personnel responsible for implementing and monitoring the food safety plan.</w:t>
      </w:r>
    </w:p>
    <w:p w14:paraId="3D6AA590" w14:textId="77777777" w:rsidR="001B6204" w:rsidRPr="000A0D49" w:rsidRDefault="001B6204" w:rsidP="001B6204">
      <w:pPr>
        <w:spacing w:after="0" w:line="276" w:lineRule="auto"/>
        <w:ind w:left="360"/>
        <w:rPr>
          <w:rFonts w:ascii="Arial" w:hAnsi="Arial"/>
          <w:sz w:val="22"/>
          <w:szCs w:val="22"/>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2977"/>
        <w:gridCol w:w="2835"/>
      </w:tblGrid>
      <w:tr w:rsidR="001B6204" w:rsidRPr="0010446B" w14:paraId="1F3F11D4" w14:textId="77777777" w:rsidTr="00833D98">
        <w:trPr>
          <w:trHeight w:val="533"/>
          <w:jc w:val="center"/>
        </w:trPr>
        <w:tc>
          <w:tcPr>
            <w:tcW w:w="9072" w:type="dxa"/>
            <w:gridSpan w:val="3"/>
            <w:tcBorders>
              <w:top w:val="nil"/>
              <w:left w:val="nil"/>
              <w:bottom w:val="single" w:sz="4" w:space="0" w:color="auto"/>
              <w:right w:val="nil"/>
            </w:tcBorders>
            <w:shd w:val="clear" w:color="auto" w:fill="auto"/>
            <w:vAlign w:val="center"/>
          </w:tcPr>
          <w:p w14:paraId="3F5E49B9" w14:textId="77777777" w:rsidR="001B6204" w:rsidRPr="0010446B" w:rsidRDefault="001B6204" w:rsidP="001B6204">
            <w:pPr>
              <w:spacing w:after="0" w:line="276" w:lineRule="auto"/>
              <w:jc w:val="center"/>
              <w:rPr>
                <w:rFonts w:ascii="Arial" w:hAnsi="Arial"/>
                <w:b/>
                <w:sz w:val="22"/>
                <w:szCs w:val="22"/>
                <w:lang w:val="es-MX"/>
              </w:rPr>
            </w:pPr>
            <w:r>
              <w:rPr>
                <w:rFonts w:ascii="Arial" w:hAnsi="Arial"/>
                <w:b/>
                <w:sz w:val="22"/>
                <w:szCs w:val="22"/>
              </w:rPr>
              <w:t>RESPONSIBLE PERSONNEL</w:t>
            </w:r>
          </w:p>
        </w:tc>
      </w:tr>
      <w:tr w:rsidR="001B6204" w:rsidRPr="0010446B" w14:paraId="06DDF0DF" w14:textId="77777777" w:rsidTr="00833D98">
        <w:trPr>
          <w:jc w:val="center"/>
        </w:trPr>
        <w:tc>
          <w:tcPr>
            <w:tcW w:w="3260" w:type="dxa"/>
            <w:tcBorders>
              <w:top w:val="single" w:sz="4" w:space="0" w:color="auto"/>
              <w:left w:val="single" w:sz="4" w:space="0" w:color="auto"/>
            </w:tcBorders>
            <w:shd w:val="clear" w:color="auto" w:fill="auto"/>
          </w:tcPr>
          <w:p w14:paraId="519BC0C4" w14:textId="77777777" w:rsidR="001B6204" w:rsidRPr="0010446B" w:rsidRDefault="001B6204" w:rsidP="001B6204">
            <w:pPr>
              <w:spacing w:after="0" w:line="276" w:lineRule="auto"/>
              <w:jc w:val="center"/>
              <w:rPr>
                <w:rFonts w:ascii="Arial" w:hAnsi="Arial"/>
                <w:b/>
                <w:color w:val="1F497D"/>
                <w:sz w:val="22"/>
                <w:szCs w:val="22"/>
                <w:lang w:val="es-MX"/>
              </w:rPr>
            </w:pPr>
            <w:proofErr w:type="spellStart"/>
            <w:r>
              <w:rPr>
                <w:rFonts w:ascii="Arial" w:hAnsi="Arial"/>
                <w:b/>
                <w:sz w:val="22"/>
                <w:szCs w:val="22"/>
                <w:lang w:val="es-MX"/>
              </w:rPr>
              <w:t>Name</w:t>
            </w:r>
            <w:proofErr w:type="spellEnd"/>
          </w:p>
        </w:tc>
        <w:tc>
          <w:tcPr>
            <w:tcW w:w="2977" w:type="dxa"/>
            <w:tcBorders>
              <w:top w:val="single" w:sz="4" w:space="0" w:color="auto"/>
            </w:tcBorders>
            <w:shd w:val="clear" w:color="auto" w:fill="auto"/>
          </w:tcPr>
          <w:p w14:paraId="5F3EF55E" w14:textId="77777777" w:rsidR="001B6204" w:rsidRPr="0010446B" w:rsidRDefault="001B6204" w:rsidP="001B6204">
            <w:pPr>
              <w:spacing w:after="0" w:line="276" w:lineRule="auto"/>
              <w:jc w:val="center"/>
              <w:rPr>
                <w:rFonts w:ascii="Arial" w:hAnsi="Arial"/>
                <w:b/>
                <w:sz w:val="22"/>
                <w:szCs w:val="22"/>
                <w:lang w:val="es-MX"/>
              </w:rPr>
            </w:pPr>
            <w:r>
              <w:rPr>
                <w:rFonts w:ascii="Arial" w:hAnsi="Arial"/>
                <w:b/>
                <w:sz w:val="22"/>
                <w:szCs w:val="22"/>
                <w:lang w:val="es-MX"/>
              </w:rPr>
              <w:t>Position</w:t>
            </w:r>
          </w:p>
        </w:tc>
        <w:tc>
          <w:tcPr>
            <w:tcW w:w="2835" w:type="dxa"/>
            <w:tcBorders>
              <w:top w:val="single" w:sz="4" w:space="0" w:color="auto"/>
              <w:right w:val="single" w:sz="4" w:space="0" w:color="auto"/>
            </w:tcBorders>
            <w:shd w:val="clear" w:color="auto" w:fill="auto"/>
          </w:tcPr>
          <w:p w14:paraId="0D581302" w14:textId="77777777" w:rsidR="001B6204" w:rsidRPr="0010446B" w:rsidRDefault="001B6204" w:rsidP="001B6204">
            <w:pPr>
              <w:spacing w:after="0" w:line="276" w:lineRule="auto"/>
              <w:jc w:val="center"/>
              <w:rPr>
                <w:rFonts w:ascii="Arial" w:hAnsi="Arial"/>
                <w:b/>
                <w:sz w:val="22"/>
                <w:szCs w:val="22"/>
                <w:lang w:val="es-MX"/>
              </w:rPr>
            </w:pPr>
            <w:proofErr w:type="spellStart"/>
            <w:r>
              <w:rPr>
                <w:rFonts w:ascii="Arial" w:hAnsi="Arial"/>
                <w:b/>
                <w:sz w:val="22"/>
                <w:szCs w:val="22"/>
                <w:lang w:val="es-MX"/>
              </w:rPr>
              <w:t>Telephone</w:t>
            </w:r>
            <w:proofErr w:type="spellEnd"/>
            <w:r w:rsidRPr="0010446B">
              <w:rPr>
                <w:rFonts w:ascii="Arial" w:hAnsi="Arial"/>
                <w:b/>
                <w:sz w:val="22"/>
                <w:szCs w:val="22"/>
                <w:lang w:val="es-MX"/>
              </w:rPr>
              <w:t xml:space="preserve"> 24</w:t>
            </w:r>
            <w:r>
              <w:rPr>
                <w:rFonts w:ascii="Arial" w:hAnsi="Arial"/>
                <w:b/>
                <w:sz w:val="22"/>
                <w:szCs w:val="22"/>
                <w:lang w:val="es-MX"/>
              </w:rPr>
              <w:t xml:space="preserve"> </w:t>
            </w:r>
            <w:proofErr w:type="spellStart"/>
            <w:r w:rsidRPr="0010446B">
              <w:rPr>
                <w:rFonts w:ascii="Arial" w:hAnsi="Arial"/>
                <w:b/>
                <w:sz w:val="22"/>
                <w:szCs w:val="22"/>
                <w:lang w:val="es-MX"/>
              </w:rPr>
              <w:t>hrs</w:t>
            </w:r>
            <w:proofErr w:type="spellEnd"/>
            <w:r w:rsidRPr="0010446B">
              <w:rPr>
                <w:rFonts w:ascii="Arial" w:hAnsi="Arial"/>
                <w:b/>
                <w:sz w:val="22"/>
                <w:szCs w:val="22"/>
                <w:lang w:val="es-MX"/>
              </w:rPr>
              <w:t xml:space="preserve">/7 </w:t>
            </w:r>
            <w:proofErr w:type="spellStart"/>
            <w:r>
              <w:rPr>
                <w:rFonts w:ascii="Arial" w:hAnsi="Arial"/>
                <w:b/>
                <w:sz w:val="22"/>
                <w:szCs w:val="22"/>
                <w:lang w:val="es-MX"/>
              </w:rPr>
              <w:t>days</w:t>
            </w:r>
            <w:proofErr w:type="spellEnd"/>
            <w:r>
              <w:rPr>
                <w:rFonts w:ascii="Arial" w:hAnsi="Arial"/>
                <w:b/>
                <w:sz w:val="22"/>
                <w:szCs w:val="22"/>
                <w:lang w:val="es-MX"/>
              </w:rPr>
              <w:t>/</w:t>
            </w:r>
            <w:proofErr w:type="spellStart"/>
            <w:r>
              <w:rPr>
                <w:rFonts w:ascii="Arial" w:hAnsi="Arial"/>
                <w:b/>
                <w:sz w:val="22"/>
                <w:szCs w:val="22"/>
                <w:lang w:val="es-MX"/>
              </w:rPr>
              <w:t>week</w:t>
            </w:r>
            <w:proofErr w:type="spellEnd"/>
            <w:r w:rsidRPr="0010446B">
              <w:rPr>
                <w:rFonts w:ascii="Arial" w:hAnsi="Arial"/>
                <w:b/>
                <w:sz w:val="22"/>
                <w:szCs w:val="22"/>
                <w:lang w:val="es-MX"/>
              </w:rPr>
              <w:t>.</w:t>
            </w:r>
          </w:p>
        </w:tc>
      </w:tr>
      <w:tr w:rsidR="001B6204" w:rsidRPr="000A0D49" w14:paraId="3B1082C1" w14:textId="77777777" w:rsidTr="00833D98">
        <w:trPr>
          <w:trHeight w:val="858"/>
          <w:jc w:val="center"/>
        </w:trPr>
        <w:tc>
          <w:tcPr>
            <w:tcW w:w="3260" w:type="dxa"/>
            <w:tcBorders>
              <w:left w:val="single" w:sz="4" w:space="0" w:color="auto"/>
            </w:tcBorders>
            <w:shd w:val="clear" w:color="auto" w:fill="auto"/>
          </w:tcPr>
          <w:p w14:paraId="0B6E56E2" w14:textId="77777777" w:rsidR="001B6204" w:rsidRPr="00514C59" w:rsidRDefault="001B6204" w:rsidP="001B6204">
            <w:pPr>
              <w:spacing w:after="0" w:line="276" w:lineRule="auto"/>
              <w:rPr>
                <w:rFonts w:ascii="Arial" w:hAnsi="Arial"/>
                <w:color w:val="4472C4"/>
                <w:sz w:val="22"/>
                <w:szCs w:val="22"/>
              </w:rPr>
            </w:pPr>
            <w:r w:rsidRPr="00514C59">
              <w:rPr>
                <w:rFonts w:ascii="Arial" w:hAnsi="Arial"/>
                <w:color w:val="4472C4"/>
                <w:sz w:val="22"/>
                <w:szCs w:val="22"/>
              </w:rPr>
              <w:t xml:space="preserve">Indicate the name of the responsible </w:t>
            </w:r>
            <w:r>
              <w:rPr>
                <w:rFonts w:ascii="Arial" w:hAnsi="Arial"/>
                <w:color w:val="4472C4"/>
                <w:sz w:val="22"/>
                <w:szCs w:val="22"/>
              </w:rPr>
              <w:t>personnel</w:t>
            </w:r>
          </w:p>
        </w:tc>
        <w:tc>
          <w:tcPr>
            <w:tcW w:w="2977" w:type="dxa"/>
            <w:shd w:val="clear" w:color="auto" w:fill="auto"/>
          </w:tcPr>
          <w:p w14:paraId="2307D499" w14:textId="77777777" w:rsidR="001B6204" w:rsidRPr="0010446B" w:rsidRDefault="001B6204" w:rsidP="001B6204">
            <w:pPr>
              <w:spacing w:after="0" w:line="276" w:lineRule="auto"/>
              <w:jc w:val="center"/>
              <w:rPr>
                <w:rFonts w:ascii="Arial" w:hAnsi="Arial"/>
                <w:sz w:val="22"/>
                <w:szCs w:val="22"/>
                <w:lang w:val="es-MX"/>
              </w:rPr>
            </w:pPr>
            <w:r>
              <w:rPr>
                <w:rFonts w:ascii="Arial" w:hAnsi="Arial"/>
                <w:sz w:val="22"/>
                <w:szCs w:val="22"/>
                <w:lang w:val="es-MX"/>
              </w:rPr>
              <w:t>Manager</w:t>
            </w:r>
            <w:r w:rsidRPr="0010446B">
              <w:rPr>
                <w:rFonts w:ascii="Arial" w:hAnsi="Arial"/>
                <w:sz w:val="22"/>
                <w:szCs w:val="22"/>
                <w:lang w:val="es-MX"/>
              </w:rPr>
              <w:t>/supervisor</w:t>
            </w:r>
          </w:p>
        </w:tc>
        <w:tc>
          <w:tcPr>
            <w:tcW w:w="2835" w:type="dxa"/>
            <w:tcBorders>
              <w:right w:val="single" w:sz="4" w:space="0" w:color="auto"/>
            </w:tcBorders>
            <w:shd w:val="clear" w:color="auto" w:fill="auto"/>
          </w:tcPr>
          <w:p w14:paraId="7E73C9C5" w14:textId="77777777" w:rsidR="001B6204" w:rsidRPr="000A0D49" w:rsidRDefault="001B6204" w:rsidP="001B6204">
            <w:pPr>
              <w:spacing w:after="0" w:line="276" w:lineRule="auto"/>
              <w:jc w:val="center"/>
              <w:rPr>
                <w:rFonts w:ascii="Arial" w:hAnsi="Arial"/>
                <w:color w:val="4472C4"/>
                <w:sz w:val="22"/>
                <w:szCs w:val="22"/>
              </w:rPr>
            </w:pPr>
            <w:r w:rsidRPr="000A0D49">
              <w:rPr>
                <w:rFonts w:ascii="Arial" w:hAnsi="Arial"/>
                <w:color w:val="4472C4"/>
                <w:sz w:val="22"/>
                <w:szCs w:val="22"/>
              </w:rPr>
              <w:t xml:space="preserve">Indicate the phone number available 24 </w:t>
            </w:r>
            <w:proofErr w:type="spellStart"/>
            <w:r w:rsidRPr="000A0D49">
              <w:rPr>
                <w:rFonts w:ascii="Arial" w:hAnsi="Arial"/>
                <w:color w:val="4472C4"/>
                <w:sz w:val="22"/>
                <w:szCs w:val="22"/>
              </w:rPr>
              <w:t>hrs</w:t>
            </w:r>
            <w:proofErr w:type="spellEnd"/>
            <w:r w:rsidRPr="000A0D49">
              <w:rPr>
                <w:rFonts w:ascii="Arial" w:hAnsi="Arial"/>
                <w:color w:val="4472C4"/>
                <w:sz w:val="22"/>
                <w:szCs w:val="22"/>
              </w:rPr>
              <w:t xml:space="preserve"> and 7 days a week</w:t>
            </w:r>
          </w:p>
        </w:tc>
      </w:tr>
      <w:tr w:rsidR="001B6204" w:rsidRPr="00514C59" w14:paraId="6E90D80B" w14:textId="77777777" w:rsidTr="00833D98">
        <w:trPr>
          <w:trHeight w:val="858"/>
          <w:jc w:val="center"/>
        </w:trPr>
        <w:tc>
          <w:tcPr>
            <w:tcW w:w="3260" w:type="dxa"/>
            <w:tcBorders>
              <w:left w:val="single" w:sz="4" w:space="0" w:color="auto"/>
              <w:bottom w:val="single" w:sz="4" w:space="0" w:color="auto"/>
            </w:tcBorders>
            <w:shd w:val="clear" w:color="auto" w:fill="auto"/>
          </w:tcPr>
          <w:p w14:paraId="0374E715" w14:textId="77777777" w:rsidR="001B6204" w:rsidRPr="000A0D49" w:rsidRDefault="001B6204" w:rsidP="001B6204">
            <w:pPr>
              <w:spacing w:after="0" w:line="276" w:lineRule="auto"/>
              <w:rPr>
                <w:rFonts w:ascii="Arial" w:hAnsi="Arial"/>
                <w:color w:val="4472C4"/>
                <w:sz w:val="22"/>
                <w:szCs w:val="22"/>
              </w:rPr>
            </w:pPr>
            <w:r w:rsidRPr="000A0D49">
              <w:rPr>
                <w:rFonts w:ascii="Arial" w:hAnsi="Arial"/>
                <w:color w:val="4472C4"/>
                <w:sz w:val="22"/>
                <w:szCs w:val="22"/>
              </w:rPr>
              <w:t>Indicate the name of the substitute</w:t>
            </w:r>
          </w:p>
        </w:tc>
        <w:tc>
          <w:tcPr>
            <w:tcW w:w="2977" w:type="dxa"/>
            <w:tcBorders>
              <w:bottom w:val="single" w:sz="4" w:space="0" w:color="auto"/>
            </w:tcBorders>
            <w:shd w:val="clear" w:color="auto" w:fill="auto"/>
          </w:tcPr>
          <w:p w14:paraId="36D1B040" w14:textId="77777777" w:rsidR="001B6204" w:rsidRPr="0010446B" w:rsidRDefault="001B6204" w:rsidP="001B6204">
            <w:pPr>
              <w:spacing w:after="0" w:line="276" w:lineRule="auto"/>
              <w:jc w:val="center"/>
              <w:rPr>
                <w:rFonts w:ascii="Arial" w:hAnsi="Arial"/>
                <w:sz w:val="22"/>
                <w:szCs w:val="22"/>
                <w:lang w:val="es-MX"/>
              </w:rPr>
            </w:pPr>
            <w:r>
              <w:rPr>
                <w:rFonts w:ascii="Arial" w:hAnsi="Arial"/>
                <w:sz w:val="22"/>
                <w:szCs w:val="22"/>
                <w:lang w:val="es-MX"/>
              </w:rPr>
              <w:t>Substitute</w:t>
            </w:r>
            <w:r w:rsidRPr="0010446B">
              <w:rPr>
                <w:rFonts w:ascii="Arial" w:hAnsi="Arial"/>
                <w:sz w:val="22"/>
                <w:szCs w:val="22"/>
                <w:lang w:val="es-MX"/>
              </w:rPr>
              <w:t>/supervisor</w:t>
            </w:r>
          </w:p>
        </w:tc>
        <w:tc>
          <w:tcPr>
            <w:tcW w:w="2835" w:type="dxa"/>
            <w:tcBorders>
              <w:bottom w:val="single" w:sz="4" w:space="0" w:color="auto"/>
              <w:right w:val="single" w:sz="4" w:space="0" w:color="auto"/>
            </w:tcBorders>
            <w:shd w:val="clear" w:color="auto" w:fill="auto"/>
          </w:tcPr>
          <w:p w14:paraId="256353C1" w14:textId="77777777" w:rsidR="001B6204" w:rsidRPr="00514C59" w:rsidRDefault="001B6204" w:rsidP="001B6204">
            <w:pPr>
              <w:spacing w:after="0" w:line="276" w:lineRule="auto"/>
              <w:jc w:val="center"/>
              <w:rPr>
                <w:rFonts w:ascii="Arial" w:hAnsi="Arial"/>
                <w:color w:val="4472C4"/>
                <w:sz w:val="22"/>
                <w:szCs w:val="22"/>
              </w:rPr>
            </w:pPr>
            <w:r w:rsidRPr="00514C59">
              <w:rPr>
                <w:rFonts w:ascii="Arial" w:hAnsi="Arial"/>
                <w:color w:val="4472C4"/>
                <w:sz w:val="22"/>
                <w:szCs w:val="22"/>
              </w:rPr>
              <w:t xml:space="preserve">Indicate the phone number available 24 </w:t>
            </w:r>
            <w:proofErr w:type="spellStart"/>
            <w:r w:rsidRPr="00514C59">
              <w:rPr>
                <w:rFonts w:ascii="Arial" w:hAnsi="Arial"/>
                <w:color w:val="4472C4"/>
                <w:sz w:val="22"/>
                <w:szCs w:val="22"/>
              </w:rPr>
              <w:t>hrs</w:t>
            </w:r>
            <w:proofErr w:type="spellEnd"/>
            <w:r w:rsidRPr="00514C59">
              <w:rPr>
                <w:rFonts w:ascii="Arial" w:hAnsi="Arial"/>
                <w:color w:val="4472C4"/>
                <w:sz w:val="22"/>
                <w:szCs w:val="22"/>
              </w:rPr>
              <w:t xml:space="preserve"> and 7 days a week</w:t>
            </w:r>
          </w:p>
        </w:tc>
      </w:tr>
    </w:tbl>
    <w:p w14:paraId="45BD2265" w14:textId="77777777" w:rsidR="001B6204" w:rsidRPr="00E15E40" w:rsidRDefault="001B6204" w:rsidP="001B6204">
      <w:pPr>
        <w:spacing w:after="0" w:line="276" w:lineRule="auto"/>
        <w:ind w:left="360"/>
        <w:rPr>
          <w:rFonts w:ascii="Arial" w:hAnsi="Arial"/>
          <w:sz w:val="22"/>
          <w:szCs w:val="22"/>
        </w:rPr>
      </w:pPr>
    </w:p>
    <w:p w14:paraId="03DD5509" w14:textId="77777777" w:rsidR="001B6204" w:rsidRPr="00E15E40" w:rsidRDefault="001B6204" w:rsidP="001B6204">
      <w:pPr>
        <w:spacing w:after="0" w:line="276" w:lineRule="auto"/>
        <w:ind w:left="360"/>
        <w:rPr>
          <w:rFonts w:ascii="Arial" w:hAnsi="Arial"/>
          <w:sz w:val="22"/>
          <w:szCs w:val="22"/>
        </w:rPr>
      </w:pPr>
    </w:p>
    <w:p w14:paraId="5D13F3AA" w14:textId="77777777" w:rsidR="001B6204" w:rsidRPr="009C2DF1" w:rsidRDefault="001B6204" w:rsidP="001B6204">
      <w:pPr>
        <w:spacing w:after="0" w:line="276" w:lineRule="auto"/>
        <w:jc w:val="both"/>
        <w:rPr>
          <w:rFonts w:ascii="Arial" w:hAnsi="Arial"/>
          <w:sz w:val="22"/>
          <w:szCs w:val="22"/>
        </w:rPr>
      </w:pPr>
      <w:r w:rsidRPr="00CD5B13">
        <w:rPr>
          <w:rFonts w:ascii="Arial" w:hAnsi="Arial"/>
          <w:sz w:val="22"/>
          <w:szCs w:val="22"/>
        </w:rPr>
        <w:t>The manager and the substitute have the required experience and training to perform all the activities, controls and monitoring necessary for compliance with the food safety plan</w:t>
      </w:r>
      <w:r w:rsidRPr="009C2DF1">
        <w:rPr>
          <w:rFonts w:ascii="Arial" w:hAnsi="Arial"/>
          <w:sz w:val="22"/>
          <w:szCs w:val="22"/>
        </w:rPr>
        <w:t>.</w:t>
      </w:r>
    </w:p>
    <w:p w14:paraId="61779FD7" w14:textId="77777777" w:rsidR="001B6204" w:rsidRPr="009C2DF1" w:rsidRDefault="001B6204" w:rsidP="001B6204">
      <w:pPr>
        <w:tabs>
          <w:tab w:val="left" w:pos="1276"/>
        </w:tabs>
        <w:spacing w:after="0" w:line="276" w:lineRule="auto"/>
        <w:jc w:val="both"/>
        <w:rPr>
          <w:rFonts w:ascii="Arial" w:hAnsi="Arial"/>
          <w:sz w:val="22"/>
          <w:szCs w:val="22"/>
        </w:rPr>
      </w:pPr>
    </w:p>
    <w:p w14:paraId="453BE833" w14:textId="77777777" w:rsidR="001B6204" w:rsidRPr="000A0D49" w:rsidRDefault="001B6204" w:rsidP="001B6204">
      <w:pPr>
        <w:tabs>
          <w:tab w:val="left" w:pos="1276"/>
        </w:tabs>
        <w:spacing w:after="0" w:line="276" w:lineRule="auto"/>
        <w:jc w:val="both"/>
        <w:rPr>
          <w:rFonts w:ascii="Arial" w:hAnsi="Arial"/>
          <w:sz w:val="22"/>
          <w:szCs w:val="22"/>
        </w:rPr>
      </w:pPr>
      <w:r w:rsidRPr="00CD5B13">
        <w:rPr>
          <w:rFonts w:ascii="Arial" w:hAnsi="Arial"/>
          <w:sz w:val="22"/>
          <w:szCs w:val="22"/>
        </w:rPr>
        <w:t>Once changes to the food safety plan are approved, the company owner or manager signs and dates it</w:t>
      </w:r>
      <w:r w:rsidRPr="009C2DF1">
        <w:rPr>
          <w:rFonts w:ascii="Arial" w:hAnsi="Arial"/>
          <w:sz w:val="22"/>
          <w:szCs w:val="22"/>
        </w:rPr>
        <w:t xml:space="preserve">. Copies of the outdated plan, </w:t>
      </w:r>
      <w:r>
        <w:rPr>
          <w:rFonts w:ascii="Arial" w:hAnsi="Arial"/>
          <w:sz w:val="22"/>
          <w:szCs w:val="22"/>
        </w:rPr>
        <w:t>and</w:t>
      </w:r>
      <w:r w:rsidRPr="009C2DF1">
        <w:rPr>
          <w:rFonts w:ascii="Arial" w:hAnsi="Arial"/>
          <w:sz w:val="22"/>
          <w:szCs w:val="22"/>
        </w:rPr>
        <w:t xml:space="preserve"> all blank records, </w:t>
      </w:r>
      <w:r>
        <w:rPr>
          <w:rFonts w:ascii="Arial" w:hAnsi="Arial"/>
          <w:sz w:val="22"/>
          <w:szCs w:val="22"/>
        </w:rPr>
        <w:t>are</w:t>
      </w:r>
      <w:r w:rsidRPr="009C2DF1">
        <w:rPr>
          <w:rFonts w:ascii="Arial" w:hAnsi="Arial"/>
          <w:sz w:val="22"/>
          <w:szCs w:val="22"/>
        </w:rPr>
        <w:t xml:space="preserve"> removed and destroyed to avoid </w:t>
      </w:r>
      <w:r>
        <w:rPr>
          <w:rFonts w:ascii="Arial" w:hAnsi="Arial"/>
          <w:sz w:val="22"/>
          <w:szCs w:val="22"/>
        </w:rPr>
        <w:t xml:space="preserve">their use. </w:t>
      </w:r>
      <w:r w:rsidRPr="009C2DF1">
        <w:rPr>
          <w:rFonts w:ascii="Arial" w:hAnsi="Arial"/>
          <w:sz w:val="22"/>
          <w:szCs w:val="22"/>
        </w:rPr>
        <w:t xml:space="preserve">However, </w:t>
      </w:r>
      <w:r>
        <w:rPr>
          <w:rFonts w:ascii="Arial" w:hAnsi="Arial"/>
          <w:sz w:val="22"/>
          <w:szCs w:val="22"/>
        </w:rPr>
        <w:t>one</w:t>
      </w:r>
      <w:r w:rsidRPr="009C2DF1">
        <w:rPr>
          <w:rFonts w:ascii="Arial" w:hAnsi="Arial"/>
          <w:sz w:val="22"/>
          <w:szCs w:val="22"/>
        </w:rPr>
        <w:t xml:space="preserve"> copy of the plan</w:t>
      </w:r>
      <w:r>
        <w:rPr>
          <w:rFonts w:ascii="Arial" w:hAnsi="Arial"/>
          <w:sz w:val="22"/>
          <w:szCs w:val="22"/>
        </w:rPr>
        <w:t xml:space="preserve">, marked “cancelled” </w:t>
      </w:r>
      <w:r w:rsidRPr="009C2DF1">
        <w:rPr>
          <w:rFonts w:ascii="Arial" w:hAnsi="Arial"/>
          <w:sz w:val="22"/>
          <w:szCs w:val="22"/>
        </w:rPr>
        <w:t>is kept for archiving and subsequent</w:t>
      </w:r>
      <w:r>
        <w:rPr>
          <w:rFonts w:ascii="Arial" w:hAnsi="Arial"/>
          <w:sz w:val="22"/>
          <w:szCs w:val="22"/>
        </w:rPr>
        <w:t xml:space="preserve"> consultation. </w:t>
      </w:r>
      <w:r w:rsidRPr="009C2DF1">
        <w:rPr>
          <w:rFonts w:ascii="Arial" w:hAnsi="Arial"/>
          <w:sz w:val="22"/>
          <w:szCs w:val="22"/>
        </w:rPr>
        <w:t xml:space="preserve">Digital files of the outdated food safety plan must be </w:t>
      </w:r>
      <w:r>
        <w:rPr>
          <w:rFonts w:ascii="Arial" w:hAnsi="Arial"/>
          <w:sz w:val="22"/>
          <w:szCs w:val="22"/>
        </w:rPr>
        <w:t xml:space="preserve">properly marked, specifying the version, and </w:t>
      </w:r>
      <w:r w:rsidRPr="009C2DF1">
        <w:rPr>
          <w:rFonts w:ascii="Arial" w:hAnsi="Arial"/>
          <w:sz w:val="22"/>
          <w:szCs w:val="22"/>
        </w:rPr>
        <w:t>safeguarded</w:t>
      </w:r>
      <w:r>
        <w:rPr>
          <w:rFonts w:ascii="Arial" w:hAnsi="Arial"/>
          <w:sz w:val="22"/>
          <w:szCs w:val="22"/>
        </w:rPr>
        <w:t xml:space="preserve"> </w:t>
      </w:r>
      <w:r w:rsidRPr="009C2DF1">
        <w:rPr>
          <w:rFonts w:ascii="Arial" w:hAnsi="Arial"/>
          <w:sz w:val="22"/>
          <w:szCs w:val="22"/>
        </w:rPr>
        <w:t>to prevent</w:t>
      </w:r>
      <w:r>
        <w:rPr>
          <w:rFonts w:ascii="Arial" w:hAnsi="Arial"/>
          <w:sz w:val="22"/>
          <w:szCs w:val="22"/>
        </w:rPr>
        <w:t xml:space="preserve"> their use. </w:t>
      </w:r>
      <w:r w:rsidRPr="004B68A6">
        <w:rPr>
          <w:rFonts w:ascii="Arial" w:hAnsi="Arial"/>
          <w:sz w:val="22"/>
          <w:szCs w:val="22"/>
        </w:rPr>
        <w:t>All completed records must be kept for the established period</w:t>
      </w:r>
      <w:r>
        <w:rPr>
          <w:rFonts w:ascii="Arial" w:hAnsi="Arial"/>
          <w:sz w:val="22"/>
          <w:szCs w:val="22"/>
        </w:rPr>
        <w:t>.</w:t>
      </w:r>
    </w:p>
    <w:p w14:paraId="2647D85A" w14:textId="77777777" w:rsidR="001B6204" w:rsidRPr="000A0D49" w:rsidRDefault="001B6204" w:rsidP="001B6204">
      <w:pPr>
        <w:tabs>
          <w:tab w:val="left" w:pos="1134"/>
        </w:tabs>
        <w:spacing w:after="0" w:line="276" w:lineRule="auto"/>
        <w:rPr>
          <w:rFonts w:ascii="Arial" w:hAnsi="Arial"/>
          <w:b/>
          <w:sz w:val="22"/>
          <w:szCs w:val="22"/>
        </w:rPr>
      </w:pPr>
    </w:p>
    <w:p w14:paraId="2D43B6C9" w14:textId="77777777" w:rsidR="001B6204" w:rsidRPr="00E97602" w:rsidRDefault="001B6204" w:rsidP="001B6204">
      <w:pPr>
        <w:tabs>
          <w:tab w:val="left" w:pos="1134"/>
        </w:tabs>
        <w:spacing w:after="0" w:line="276" w:lineRule="auto"/>
        <w:jc w:val="both"/>
        <w:rPr>
          <w:rFonts w:ascii="Arial" w:hAnsi="Arial"/>
          <w:b/>
          <w:sz w:val="22"/>
          <w:szCs w:val="22"/>
        </w:rPr>
      </w:pPr>
      <w:r w:rsidRPr="00E97602">
        <w:rPr>
          <w:rFonts w:ascii="Arial" w:hAnsi="Arial"/>
          <w:b/>
          <w:sz w:val="22"/>
          <w:szCs w:val="22"/>
        </w:rPr>
        <w:t>Documentation</w:t>
      </w:r>
    </w:p>
    <w:p w14:paraId="19C7F871" w14:textId="77777777" w:rsidR="001B6204" w:rsidRDefault="001B6204" w:rsidP="001B6204">
      <w:pPr>
        <w:tabs>
          <w:tab w:val="left" w:pos="1276"/>
        </w:tabs>
        <w:spacing w:after="0" w:line="276" w:lineRule="auto"/>
        <w:jc w:val="both"/>
        <w:rPr>
          <w:rFonts w:ascii="Arial" w:hAnsi="Arial"/>
          <w:sz w:val="22"/>
          <w:szCs w:val="22"/>
        </w:rPr>
      </w:pPr>
      <w:r w:rsidRPr="004E4107">
        <w:rPr>
          <w:rFonts w:ascii="Arial" w:hAnsi="Arial"/>
          <w:sz w:val="22"/>
          <w:szCs w:val="22"/>
        </w:rPr>
        <w:t>There are records and Standard Operating Procedures (SOP) describing the operations perform</w:t>
      </w:r>
      <w:r>
        <w:rPr>
          <w:rFonts w:ascii="Arial" w:hAnsi="Arial"/>
          <w:sz w:val="22"/>
          <w:szCs w:val="22"/>
        </w:rPr>
        <w:t>ed</w:t>
      </w:r>
      <w:r w:rsidRPr="004E4107">
        <w:rPr>
          <w:rFonts w:ascii="Arial" w:hAnsi="Arial"/>
          <w:sz w:val="22"/>
          <w:szCs w:val="22"/>
        </w:rPr>
        <w:t xml:space="preserve"> </w:t>
      </w:r>
      <w:r>
        <w:rPr>
          <w:rFonts w:ascii="Arial" w:hAnsi="Arial"/>
          <w:sz w:val="22"/>
          <w:szCs w:val="22"/>
        </w:rPr>
        <w:t>at</w:t>
      </w:r>
      <w:r w:rsidRPr="004E4107">
        <w:rPr>
          <w:rFonts w:ascii="Arial" w:hAnsi="Arial"/>
          <w:sz w:val="22"/>
          <w:szCs w:val="22"/>
        </w:rPr>
        <w:t xml:space="preserve"> the </w:t>
      </w:r>
      <w:r>
        <w:rPr>
          <w:rFonts w:ascii="Arial" w:hAnsi="Arial"/>
          <w:sz w:val="22"/>
          <w:szCs w:val="22"/>
        </w:rPr>
        <w:t>farm/facility</w:t>
      </w:r>
      <w:r w:rsidRPr="004E4107">
        <w:rPr>
          <w:rFonts w:ascii="Arial" w:hAnsi="Arial"/>
          <w:sz w:val="22"/>
          <w:szCs w:val="22"/>
        </w:rPr>
        <w:t xml:space="preserve">. </w:t>
      </w:r>
      <w:r w:rsidRPr="000975EF">
        <w:rPr>
          <w:rFonts w:ascii="Arial" w:hAnsi="Arial"/>
          <w:sz w:val="22"/>
          <w:szCs w:val="22"/>
        </w:rPr>
        <w:t xml:space="preserve">The policies required by the “USDA GAP” Food Safety </w:t>
      </w:r>
      <w:r>
        <w:rPr>
          <w:rFonts w:ascii="Arial" w:hAnsi="Arial"/>
          <w:sz w:val="22"/>
          <w:szCs w:val="22"/>
        </w:rPr>
        <w:t>Standard</w:t>
      </w:r>
      <w:r w:rsidRPr="000975EF">
        <w:rPr>
          <w:rFonts w:ascii="Arial" w:hAnsi="Arial"/>
          <w:sz w:val="22"/>
          <w:szCs w:val="22"/>
        </w:rPr>
        <w:t xml:space="preserve"> are </w:t>
      </w:r>
      <w:r>
        <w:rPr>
          <w:rFonts w:ascii="Arial" w:hAnsi="Arial"/>
          <w:sz w:val="22"/>
          <w:szCs w:val="22"/>
        </w:rPr>
        <w:t>in writing.</w:t>
      </w:r>
    </w:p>
    <w:p w14:paraId="2792BC1A" w14:textId="77777777" w:rsidR="001B6204" w:rsidRPr="00E97602" w:rsidRDefault="001B6204" w:rsidP="001B6204">
      <w:pPr>
        <w:tabs>
          <w:tab w:val="left" w:pos="1276"/>
        </w:tabs>
        <w:spacing w:after="0" w:line="276" w:lineRule="auto"/>
        <w:jc w:val="both"/>
        <w:rPr>
          <w:rFonts w:ascii="Arial" w:hAnsi="Arial"/>
          <w:sz w:val="22"/>
          <w:szCs w:val="22"/>
        </w:rPr>
      </w:pPr>
      <w:r>
        <w:rPr>
          <w:rFonts w:ascii="Arial" w:hAnsi="Arial"/>
          <w:sz w:val="22"/>
          <w:szCs w:val="22"/>
        </w:rPr>
        <w:t xml:space="preserve">The documents and records used in the company´s operations and procedures are kept and controlled for a minimum of </w:t>
      </w:r>
      <w:r w:rsidRPr="00E97602">
        <w:rPr>
          <w:rFonts w:ascii="Arial" w:hAnsi="Arial"/>
          <w:color w:val="4472C4"/>
          <w:sz w:val="22"/>
          <w:szCs w:val="22"/>
        </w:rPr>
        <w:t>XX</w:t>
      </w:r>
      <w:r>
        <w:rPr>
          <w:rFonts w:ascii="Arial" w:hAnsi="Arial"/>
          <w:sz w:val="22"/>
          <w:szCs w:val="22"/>
        </w:rPr>
        <w:t xml:space="preserve"> years</w:t>
      </w:r>
      <w:r w:rsidRPr="00E97602">
        <w:rPr>
          <w:rFonts w:ascii="Arial" w:hAnsi="Arial"/>
          <w:sz w:val="22"/>
          <w:szCs w:val="22"/>
        </w:rPr>
        <w:t>.</w:t>
      </w:r>
    </w:p>
    <w:p w14:paraId="4346FC00" w14:textId="77777777" w:rsidR="001B6204" w:rsidRPr="000A0D49" w:rsidRDefault="001B6204" w:rsidP="001B6204">
      <w:pPr>
        <w:tabs>
          <w:tab w:val="left" w:pos="1134"/>
        </w:tabs>
        <w:spacing w:after="0" w:line="276" w:lineRule="auto"/>
        <w:rPr>
          <w:rFonts w:ascii="Arial" w:hAnsi="Arial"/>
          <w:b/>
          <w:sz w:val="22"/>
          <w:szCs w:val="22"/>
        </w:rPr>
      </w:pPr>
    </w:p>
    <w:p w14:paraId="153E5B94" w14:textId="77777777" w:rsidR="001B6204" w:rsidRPr="000A0D49" w:rsidRDefault="001B6204" w:rsidP="001B6204">
      <w:pPr>
        <w:tabs>
          <w:tab w:val="left" w:pos="1276"/>
        </w:tabs>
        <w:spacing w:after="0" w:line="276" w:lineRule="auto"/>
        <w:jc w:val="both"/>
        <w:rPr>
          <w:rFonts w:ascii="Arial" w:hAnsi="Arial"/>
          <w:b/>
          <w:sz w:val="22"/>
          <w:szCs w:val="22"/>
        </w:rPr>
      </w:pPr>
      <w:r w:rsidRPr="000A0D49">
        <w:rPr>
          <w:rFonts w:ascii="Arial" w:hAnsi="Arial"/>
          <w:b/>
          <w:sz w:val="22"/>
          <w:szCs w:val="22"/>
        </w:rPr>
        <w:lastRenderedPageBreak/>
        <w:t>Traceability and product recall</w:t>
      </w:r>
    </w:p>
    <w:p w14:paraId="144BEC7F" w14:textId="77777777" w:rsidR="001B6204" w:rsidRPr="00325F22" w:rsidRDefault="001B6204" w:rsidP="001B6204">
      <w:pPr>
        <w:tabs>
          <w:tab w:val="left" w:pos="1276"/>
        </w:tabs>
        <w:spacing w:after="0" w:line="276" w:lineRule="auto"/>
        <w:jc w:val="both"/>
        <w:rPr>
          <w:rFonts w:ascii="Arial" w:hAnsi="Arial"/>
          <w:sz w:val="22"/>
          <w:szCs w:val="22"/>
        </w:rPr>
      </w:pPr>
      <w:r w:rsidRPr="00325F22">
        <w:rPr>
          <w:rFonts w:ascii="Arial" w:hAnsi="Arial"/>
          <w:sz w:val="22"/>
          <w:szCs w:val="22"/>
        </w:rPr>
        <w:t>There is a traceability and product recall system (SOP-02) that allows the identification, location, and recovery of the product if necessary.</w:t>
      </w:r>
    </w:p>
    <w:p w14:paraId="3FBC92A9" w14:textId="77777777" w:rsidR="001B6204" w:rsidRPr="000A0D49" w:rsidRDefault="001B6204" w:rsidP="001B6204">
      <w:pPr>
        <w:tabs>
          <w:tab w:val="left" w:pos="1134"/>
        </w:tabs>
        <w:spacing w:after="0" w:line="276" w:lineRule="auto"/>
        <w:rPr>
          <w:rFonts w:ascii="Arial" w:hAnsi="Arial"/>
          <w:b/>
          <w:sz w:val="22"/>
          <w:szCs w:val="22"/>
        </w:rPr>
      </w:pPr>
    </w:p>
    <w:p w14:paraId="40534505" w14:textId="77777777" w:rsidR="001B6204" w:rsidRPr="00325F22" w:rsidRDefault="001B6204" w:rsidP="001B6204">
      <w:pPr>
        <w:spacing w:after="0" w:line="276" w:lineRule="auto"/>
        <w:jc w:val="both"/>
        <w:rPr>
          <w:rFonts w:ascii="Arial" w:hAnsi="Arial"/>
          <w:b/>
          <w:sz w:val="22"/>
          <w:szCs w:val="22"/>
        </w:rPr>
      </w:pPr>
      <w:r>
        <w:rPr>
          <w:rFonts w:ascii="Arial" w:hAnsi="Arial"/>
          <w:b/>
          <w:sz w:val="22"/>
          <w:szCs w:val="22"/>
        </w:rPr>
        <w:t>Personnel</w:t>
      </w:r>
      <w:r w:rsidRPr="00325F22">
        <w:rPr>
          <w:rFonts w:ascii="Arial" w:hAnsi="Arial"/>
          <w:b/>
          <w:sz w:val="22"/>
          <w:szCs w:val="22"/>
        </w:rPr>
        <w:t xml:space="preserve"> health and hygiene</w:t>
      </w:r>
    </w:p>
    <w:p w14:paraId="558BB2AC" w14:textId="0EFBAABD" w:rsidR="001B6204" w:rsidRPr="00C36900" w:rsidRDefault="001B6204" w:rsidP="001B6204">
      <w:pPr>
        <w:spacing w:after="0" w:line="276" w:lineRule="auto"/>
        <w:jc w:val="both"/>
        <w:rPr>
          <w:rFonts w:ascii="Arial" w:hAnsi="Arial"/>
          <w:sz w:val="22"/>
          <w:szCs w:val="22"/>
        </w:rPr>
      </w:pPr>
      <w:r w:rsidRPr="00A36C34">
        <w:rPr>
          <w:rFonts w:ascii="Arial" w:hAnsi="Arial"/>
          <w:sz w:val="22"/>
          <w:szCs w:val="22"/>
        </w:rPr>
        <w:t>Hygiene practices are monitored for all employees working in</w:t>
      </w:r>
      <w:r>
        <w:rPr>
          <w:rFonts w:ascii="Arial" w:hAnsi="Arial"/>
          <w:sz w:val="22"/>
          <w:szCs w:val="22"/>
        </w:rPr>
        <w:t xml:space="preserve"> the farm/facility in</w:t>
      </w:r>
      <w:r w:rsidRPr="00A36C34">
        <w:rPr>
          <w:rFonts w:ascii="Arial" w:hAnsi="Arial"/>
          <w:sz w:val="22"/>
          <w:szCs w:val="22"/>
        </w:rPr>
        <w:t xml:space="preserve"> areas where </w:t>
      </w:r>
      <w:r w:rsidRPr="00762E5B">
        <w:rPr>
          <w:rFonts w:ascii="Arial" w:hAnsi="Arial"/>
          <w:color w:val="4472C4"/>
          <w:sz w:val="22"/>
          <w:szCs w:val="22"/>
        </w:rPr>
        <w:t>(name of produc</w:t>
      </w:r>
      <w:r>
        <w:rPr>
          <w:rFonts w:ascii="Arial" w:hAnsi="Arial"/>
          <w:color w:val="4472C4"/>
          <w:sz w:val="22"/>
          <w:szCs w:val="22"/>
        </w:rPr>
        <w:t>e</w:t>
      </w:r>
      <w:r w:rsidRPr="00762E5B">
        <w:rPr>
          <w:rFonts w:ascii="Arial" w:hAnsi="Arial"/>
          <w:color w:val="4472C4"/>
          <w:sz w:val="22"/>
          <w:szCs w:val="22"/>
        </w:rPr>
        <w:t>)</w:t>
      </w:r>
      <w:r w:rsidRPr="00A36C34">
        <w:rPr>
          <w:rFonts w:ascii="Arial" w:hAnsi="Arial"/>
          <w:sz w:val="22"/>
          <w:szCs w:val="22"/>
        </w:rPr>
        <w:t xml:space="preserve"> is handled</w:t>
      </w:r>
      <w:r>
        <w:rPr>
          <w:rFonts w:ascii="Arial" w:hAnsi="Arial"/>
          <w:sz w:val="22"/>
          <w:szCs w:val="22"/>
        </w:rPr>
        <w:t xml:space="preserve"> and on </w:t>
      </w:r>
      <w:r>
        <w:rPr>
          <w:rFonts w:ascii="Arial" w:hAnsi="Arial"/>
          <w:color w:val="4472C4"/>
          <w:sz w:val="22"/>
          <w:szCs w:val="22"/>
        </w:rPr>
        <w:t>food contact surfaces</w:t>
      </w:r>
      <w:r w:rsidRPr="00A36C34">
        <w:rPr>
          <w:rFonts w:ascii="Arial" w:hAnsi="Arial"/>
          <w:sz w:val="22"/>
          <w:szCs w:val="22"/>
        </w:rPr>
        <w:t>. The</w:t>
      </w:r>
      <w:r>
        <w:rPr>
          <w:rFonts w:ascii="Arial" w:hAnsi="Arial"/>
          <w:sz w:val="22"/>
          <w:szCs w:val="22"/>
        </w:rPr>
        <w:t xml:space="preserve"> </w:t>
      </w:r>
      <w:r w:rsidRPr="00A36C34">
        <w:rPr>
          <w:rFonts w:ascii="Arial" w:hAnsi="Arial"/>
          <w:sz w:val="22"/>
          <w:szCs w:val="22"/>
        </w:rPr>
        <w:t xml:space="preserve">facilities meet </w:t>
      </w:r>
      <w:r>
        <w:rPr>
          <w:rFonts w:ascii="Arial" w:hAnsi="Arial"/>
          <w:sz w:val="22"/>
          <w:szCs w:val="22"/>
        </w:rPr>
        <w:t xml:space="preserve">the </w:t>
      </w:r>
      <w:r w:rsidRPr="00A36C34">
        <w:rPr>
          <w:rFonts w:ascii="Arial" w:hAnsi="Arial"/>
          <w:sz w:val="22"/>
          <w:szCs w:val="22"/>
        </w:rPr>
        <w:t xml:space="preserve">hygiene objectives, such as </w:t>
      </w:r>
      <w:r>
        <w:rPr>
          <w:rFonts w:ascii="Arial" w:hAnsi="Arial"/>
          <w:sz w:val="22"/>
          <w:szCs w:val="22"/>
        </w:rPr>
        <w:t xml:space="preserve">having adequate </w:t>
      </w:r>
      <w:r w:rsidRPr="00A36C34">
        <w:rPr>
          <w:rFonts w:ascii="Arial" w:hAnsi="Arial"/>
          <w:sz w:val="22"/>
          <w:szCs w:val="22"/>
        </w:rPr>
        <w:t xml:space="preserve">sinks and toilets. </w:t>
      </w:r>
      <w:r w:rsidRPr="00325F22">
        <w:rPr>
          <w:rFonts w:ascii="Arial" w:hAnsi="Arial"/>
          <w:sz w:val="22"/>
          <w:szCs w:val="22"/>
        </w:rPr>
        <w:t>This is in accordance with the person</w:t>
      </w:r>
      <w:r>
        <w:rPr>
          <w:rFonts w:ascii="Arial" w:hAnsi="Arial"/>
          <w:sz w:val="22"/>
          <w:szCs w:val="22"/>
        </w:rPr>
        <w:t>al</w:t>
      </w:r>
      <w:r w:rsidRPr="00325F22">
        <w:rPr>
          <w:rFonts w:ascii="Arial" w:hAnsi="Arial"/>
          <w:sz w:val="22"/>
          <w:szCs w:val="22"/>
        </w:rPr>
        <w:t xml:space="preserve"> health and hygiene, hand washing and toilet facilities procedure (SOP-03) </w:t>
      </w:r>
      <w:r>
        <w:rPr>
          <w:rFonts w:ascii="Arial" w:hAnsi="Arial"/>
          <w:sz w:val="22"/>
          <w:szCs w:val="22"/>
        </w:rPr>
        <w:t>which</w:t>
      </w:r>
      <w:r w:rsidRPr="00325F22">
        <w:rPr>
          <w:rFonts w:ascii="Arial" w:hAnsi="Arial"/>
          <w:sz w:val="22"/>
          <w:szCs w:val="22"/>
        </w:rPr>
        <w:t xml:space="preserve"> also app</w:t>
      </w:r>
      <w:r>
        <w:rPr>
          <w:rFonts w:ascii="Arial" w:hAnsi="Arial"/>
          <w:sz w:val="22"/>
          <w:szCs w:val="22"/>
        </w:rPr>
        <w:t>lies to visitors and contractors</w:t>
      </w:r>
      <w:r w:rsidRPr="00C36900">
        <w:rPr>
          <w:rFonts w:ascii="Arial" w:hAnsi="Arial"/>
          <w:sz w:val="22"/>
          <w:szCs w:val="22"/>
        </w:rPr>
        <w:t xml:space="preserve">. </w:t>
      </w:r>
    </w:p>
    <w:p w14:paraId="6B5252DD" w14:textId="77777777" w:rsidR="001B6204" w:rsidRPr="000A0D49" w:rsidRDefault="001B6204" w:rsidP="001B6204">
      <w:pPr>
        <w:tabs>
          <w:tab w:val="left" w:pos="1134"/>
        </w:tabs>
        <w:spacing w:after="0" w:line="276" w:lineRule="auto"/>
        <w:rPr>
          <w:rFonts w:ascii="Arial" w:hAnsi="Arial"/>
          <w:b/>
          <w:sz w:val="22"/>
          <w:szCs w:val="22"/>
        </w:rPr>
      </w:pPr>
    </w:p>
    <w:p w14:paraId="5041D515" w14:textId="77777777" w:rsidR="001B6204" w:rsidRPr="001309C4" w:rsidRDefault="001B6204" w:rsidP="001B6204">
      <w:pPr>
        <w:spacing w:after="0" w:line="276" w:lineRule="auto"/>
        <w:jc w:val="both"/>
        <w:rPr>
          <w:rFonts w:ascii="Arial" w:hAnsi="Arial"/>
          <w:b/>
          <w:sz w:val="22"/>
          <w:szCs w:val="22"/>
        </w:rPr>
      </w:pPr>
      <w:r w:rsidRPr="001309C4">
        <w:rPr>
          <w:rFonts w:ascii="Arial" w:hAnsi="Arial"/>
          <w:b/>
          <w:sz w:val="22"/>
          <w:szCs w:val="22"/>
        </w:rPr>
        <w:t>Chemical products</w:t>
      </w:r>
    </w:p>
    <w:p w14:paraId="08985695" w14:textId="77777777" w:rsidR="001B6204" w:rsidRDefault="001B6204" w:rsidP="001B6204">
      <w:pPr>
        <w:spacing w:after="0" w:line="276" w:lineRule="auto"/>
        <w:jc w:val="both"/>
        <w:rPr>
          <w:rFonts w:ascii="Arial" w:hAnsi="Arial"/>
          <w:sz w:val="22"/>
          <w:szCs w:val="22"/>
        </w:rPr>
      </w:pPr>
      <w:r w:rsidRPr="000C6A40">
        <w:rPr>
          <w:rFonts w:ascii="Arial" w:hAnsi="Arial"/>
          <w:sz w:val="22"/>
          <w:szCs w:val="22"/>
        </w:rPr>
        <w:t xml:space="preserve">The control of potentially hazardous chemicals used on the </w:t>
      </w:r>
      <w:r>
        <w:rPr>
          <w:rFonts w:ascii="Arial" w:hAnsi="Arial"/>
          <w:sz w:val="22"/>
          <w:szCs w:val="22"/>
        </w:rPr>
        <w:t>facility</w:t>
      </w:r>
      <w:r w:rsidRPr="000C6A40">
        <w:rPr>
          <w:rFonts w:ascii="Arial" w:hAnsi="Arial"/>
          <w:sz w:val="22"/>
          <w:szCs w:val="22"/>
        </w:rPr>
        <w:t xml:space="preserve"> includes </w:t>
      </w:r>
      <w:r w:rsidRPr="00CC02AA">
        <w:rPr>
          <w:rFonts w:ascii="Arial" w:hAnsi="Arial"/>
          <w:sz w:val="22"/>
          <w:szCs w:val="22"/>
        </w:rPr>
        <w:t>pesticides</w:t>
      </w:r>
      <w:r w:rsidRPr="000C6A40">
        <w:rPr>
          <w:rFonts w:ascii="Arial" w:hAnsi="Arial"/>
          <w:sz w:val="22"/>
          <w:szCs w:val="22"/>
        </w:rPr>
        <w:t xml:space="preserve">, cleaners, </w:t>
      </w:r>
      <w:r>
        <w:rPr>
          <w:rFonts w:ascii="Arial" w:hAnsi="Arial"/>
          <w:sz w:val="22"/>
          <w:szCs w:val="22"/>
        </w:rPr>
        <w:t>sanitizers</w:t>
      </w:r>
      <w:r w:rsidRPr="000C6A40">
        <w:rPr>
          <w:rFonts w:ascii="Arial" w:hAnsi="Arial"/>
          <w:sz w:val="22"/>
          <w:szCs w:val="22"/>
        </w:rPr>
        <w:t>, fuels, paints, and solvents.</w:t>
      </w:r>
    </w:p>
    <w:p w14:paraId="573E3E56" w14:textId="7514A29A" w:rsidR="001B6204" w:rsidRPr="00DD0C55" w:rsidRDefault="001B6204" w:rsidP="001B6204">
      <w:pPr>
        <w:spacing w:after="0" w:line="276" w:lineRule="auto"/>
        <w:jc w:val="both"/>
        <w:rPr>
          <w:rFonts w:ascii="Arial" w:hAnsi="Arial"/>
          <w:sz w:val="22"/>
          <w:szCs w:val="22"/>
        </w:rPr>
      </w:pPr>
      <w:r w:rsidRPr="00E24A6D">
        <w:rPr>
          <w:rFonts w:ascii="Arial" w:hAnsi="Arial"/>
          <w:sz w:val="22"/>
          <w:szCs w:val="22"/>
        </w:rPr>
        <w:t>All chemicals are p</w:t>
      </w:r>
      <w:r>
        <w:rPr>
          <w:rFonts w:ascii="Arial" w:hAnsi="Arial"/>
          <w:sz w:val="22"/>
          <w:szCs w:val="22"/>
        </w:rPr>
        <w:t>roperly</w:t>
      </w:r>
      <w:r w:rsidRPr="00E24A6D">
        <w:rPr>
          <w:rFonts w:ascii="Arial" w:hAnsi="Arial"/>
          <w:sz w:val="22"/>
          <w:szCs w:val="22"/>
        </w:rPr>
        <w:t xml:space="preserve"> identified with a label according to the m</w:t>
      </w:r>
      <w:r>
        <w:rPr>
          <w:rFonts w:ascii="Arial" w:hAnsi="Arial"/>
          <w:sz w:val="22"/>
          <w:szCs w:val="22"/>
        </w:rPr>
        <w:t>anufacturer´s specifications. They are safely stored to prevent the contamination of the (</w:t>
      </w:r>
      <w:r w:rsidRPr="001309C4">
        <w:rPr>
          <w:rFonts w:ascii="Arial" w:hAnsi="Arial"/>
          <w:color w:val="2F5496"/>
          <w:sz w:val="22"/>
          <w:szCs w:val="22"/>
        </w:rPr>
        <w:t>name of produc</w:t>
      </w:r>
      <w:r>
        <w:rPr>
          <w:rFonts w:ascii="Arial" w:hAnsi="Arial"/>
          <w:color w:val="2F5496"/>
          <w:sz w:val="22"/>
          <w:szCs w:val="22"/>
        </w:rPr>
        <w:t>e</w:t>
      </w:r>
      <w:r>
        <w:rPr>
          <w:rFonts w:ascii="Arial" w:hAnsi="Arial"/>
          <w:sz w:val="22"/>
          <w:szCs w:val="22"/>
        </w:rPr>
        <w:t xml:space="preserve">). </w:t>
      </w:r>
      <w:r w:rsidRPr="00A4748D">
        <w:rPr>
          <w:rFonts w:ascii="Arial" w:hAnsi="Arial"/>
          <w:sz w:val="22"/>
          <w:szCs w:val="22"/>
        </w:rPr>
        <w:t>All government r</w:t>
      </w:r>
      <w:r>
        <w:rPr>
          <w:rFonts w:ascii="Arial" w:hAnsi="Arial"/>
          <w:sz w:val="22"/>
          <w:szCs w:val="22"/>
        </w:rPr>
        <w:t>equirements</w:t>
      </w:r>
      <w:r w:rsidRPr="00A4748D">
        <w:rPr>
          <w:rFonts w:ascii="Arial" w:hAnsi="Arial"/>
          <w:sz w:val="22"/>
          <w:szCs w:val="22"/>
        </w:rPr>
        <w:t xml:space="preserve"> and regulations regarding the application, us</w:t>
      </w:r>
      <w:r>
        <w:rPr>
          <w:rFonts w:ascii="Arial" w:hAnsi="Arial"/>
          <w:sz w:val="22"/>
          <w:szCs w:val="22"/>
        </w:rPr>
        <w:t>e or storage of such products are followed as explained in the procedure; and in the event of a chemical spill or leak, the appropriate procedure is followed</w:t>
      </w:r>
      <w:r w:rsidRPr="00DD0C55">
        <w:rPr>
          <w:rFonts w:ascii="Arial" w:hAnsi="Arial"/>
          <w:sz w:val="22"/>
          <w:szCs w:val="22"/>
        </w:rPr>
        <w:t xml:space="preserve"> (SOP-04). </w:t>
      </w:r>
    </w:p>
    <w:p w14:paraId="09EA4987" w14:textId="77777777" w:rsidR="001B6204" w:rsidRPr="000A0D49" w:rsidRDefault="001B6204" w:rsidP="001B6204">
      <w:pPr>
        <w:tabs>
          <w:tab w:val="left" w:pos="1276"/>
        </w:tabs>
        <w:spacing w:after="0" w:line="276" w:lineRule="auto"/>
        <w:rPr>
          <w:rFonts w:ascii="Arial" w:hAnsi="Arial"/>
          <w:b/>
          <w:sz w:val="22"/>
          <w:szCs w:val="22"/>
        </w:rPr>
      </w:pPr>
    </w:p>
    <w:p w14:paraId="7C13832D" w14:textId="77777777" w:rsidR="001B6204" w:rsidRPr="00CC02AA" w:rsidRDefault="001B6204" w:rsidP="001B6204">
      <w:pPr>
        <w:spacing w:after="0" w:line="276" w:lineRule="auto"/>
        <w:jc w:val="both"/>
        <w:rPr>
          <w:rFonts w:ascii="Arial" w:hAnsi="Arial"/>
          <w:b/>
          <w:sz w:val="22"/>
          <w:szCs w:val="22"/>
        </w:rPr>
      </w:pPr>
      <w:r w:rsidRPr="00CC02AA">
        <w:rPr>
          <w:rFonts w:ascii="Arial" w:hAnsi="Arial"/>
          <w:b/>
          <w:sz w:val="22"/>
          <w:szCs w:val="22"/>
        </w:rPr>
        <w:t>Water use</w:t>
      </w:r>
    </w:p>
    <w:p w14:paraId="139C4BF6" w14:textId="77777777" w:rsidR="001B6204" w:rsidRPr="00A91EB9" w:rsidRDefault="001B6204" w:rsidP="001B6204">
      <w:pPr>
        <w:spacing w:after="0" w:line="276" w:lineRule="auto"/>
        <w:jc w:val="both"/>
        <w:rPr>
          <w:rFonts w:ascii="Arial" w:hAnsi="Arial"/>
          <w:sz w:val="22"/>
          <w:szCs w:val="22"/>
        </w:rPr>
      </w:pPr>
      <w:r w:rsidRPr="00DD0C55">
        <w:rPr>
          <w:rFonts w:ascii="Arial" w:hAnsi="Arial"/>
          <w:sz w:val="22"/>
          <w:szCs w:val="22"/>
        </w:rPr>
        <w:t xml:space="preserve">Agricultural water is free of microorganisms </w:t>
      </w:r>
      <w:r w:rsidRPr="001C3E47">
        <w:rPr>
          <w:rFonts w:ascii="Arial" w:hAnsi="Arial"/>
          <w:sz w:val="22"/>
          <w:szCs w:val="22"/>
        </w:rPr>
        <w:t>that could affect human health and impact the safety of the product.</w:t>
      </w:r>
      <w:r>
        <w:rPr>
          <w:rFonts w:ascii="Arial" w:hAnsi="Arial"/>
          <w:sz w:val="22"/>
          <w:szCs w:val="22"/>
        </w:rPr>
        <w:t xml:space="preserve"> </w:t>
      </w:r>
      <w:r w:rsidRPr="00CC02AA">
        <w:rPr>
          <w:rFonts w:ascii="Arial" w:hAnsi="Arial"/>
          <w:sz w:val="22"/>
          <w:szCs w:val="22"/>
        </w:rPr>
        <w:t xml:space="preserve">Water care and control is documented according to the procedure in </w:t>
      </w:r>
      <w:r>
        <w:rPr>
          <w:rFonts w:ascii="Arial" w:hAnsi="Arial"/>
          <w:sz w:val="22"/>
          <w:szCs w:val="22"/>
        </w:rPr>
        <w:t>w</w:t>
      </w:r>
      <w:r w:rsidRPr="00CC02AA">
        <w:rPr>
          <w:rFonts w:ascii="Arial" w:hAnsi="Arial"/>
          <w:sz w:val="22"/>
          <w:szCs w:val="22"/>
        </w:rPr>
        <w:t xml:space="preserve">ater usage and control </w:t>
      </w:r>
      <w:r w:rsidRPr="00A91EB9">
        <w:rPr>
          <w:rFonts w:ascii="Arial" w:hAnsi="Arial"/>
          <w:sz w:val="22"/>
          <w:szCs w:val="22"/>
        </w:rPr>
        <w:t>(</w:t>
      </w:r>
      <w:r w:rsidRPr="00A91EB9">
        <w:rPr>
          <w:rFonts w:ascii="Arial" w:hAnsi="Arial" w:cs="Arial"/>
          <w:bCs/>
          <w:sz w:val="22"/>
        </w:rPr>
        <w:t>SOP-05</w:t>
      </w:r>
      <w:r w:rsidRPr="00A91EB9">
        <w:rPr>
          <w:rFonts w:ascii="Arial" w:hAnsi="Arial"/>
          <w:sz w:val="22"/>
          <w:szCs w:val="22"/>
        </w:rPr>
        <w:t>).</w:t>
      </w:r>
    </w:p>
    <w:p w14:paraId="6E1AE485" w14:textId="77777777" w:rsidR="001B6204" w:rsidRPr="000A0D49" w:rsidRDefault="001B6204" w:rsidP="001B6204">
      <w:pPr>
        <w:tabs>
          <w:tab w:val="left" w:pos="1276"/>
        </w:tabs>
        <w:spacing w:after="0" w:line="276" w:lineRule="auto"/>
        <w:rPr>
          <w:rFonts w:ascii="Arial" w:hAnsi="Arial"/>
          <w:color w:val="4472C4"/>
          <w:sz w:val="22"/>
          <w:szCs w:val="22"/>
        </w:rPr>
      </w:pPr>
    </w:p>
    <w:p w14:paraId="18BDBF73" w14:textId="21A75546" w:rsidR="001B6204" w:rsidRPr="00DA4277" w:rsidRDefault="001B6204" w:rsidP="001B6204">
      <w:pPr>
        <w:spacing w:after="0" w:line="276" w:lineRule="auto"/>
        <w:rPr>
          <w:rFonts w:ascii="Arial" w:hAnsi="Arial"/>
          <w:b/>
          <w:sz w:val="22"/>
          <w:szCs w:val="22"/>
        </w:rPr>
      </w:pPr>
      <w:r w:rsidRPr="00DF34D4">
        <w:rPr>
          <w:rFonts w:ascii="Arial" w:hAnsi="Arial"/>
          <w:b/>
          <w:bCs/>
          <w:sz w:val="22"/>
          <w:szCs w:val="22"/>
        </w:rPr>
        <w:t>W</w:t>
      </w:r>
      <w:r w:rsidRPr="00DA4277">
        <w:rPr>
          <w:rFonts w:ascii="Arial" w:hAnsi="Arial"/>
          <w:b/>
          <w:sz w:val="22"/>
          <w:szCs w:val="22"/>
        </w:rPr>
        <w:t>ashing process</w:t>
      </w:r>
      <w:r>
        <w:rPr>
          <w:rFonts w:ascii="Arial" w:hAnsi="Arial"/>
          <w:b/>
          <w:sz w:val="22"/>
          <w:szCs w:val="22"/>
        </w:rPr>
        <w:t xml:space="preserve"> of</w:t>
      </w:r>
      <w:r w:rsidRPr="00DA4277">
        <w:rPr>
          <w:rFonts w:ascii="Arial" w:hAnsi="Arial"/>
          <w:b/>
          <w:bCs/>
          <w:color w:val="4472C4"/>
          <w:sz w:val="22"/>
          <w:szCs w:val="22"/>
        </w:rPr>
        <w:t xml:space="preserve"> </w:t>
      </w:r>
      <w:r>
        <w:rPr>
          <w:rFonts w:ascii="Arial" w:hAnsi="Arial"/>
          <w:b/>
          <w:bCs/>
          <w:color w:val="4472C4"/>
          <w:sz w:val="22"/>
          <w:szCs w:val="22"/>
        </w:rPr>
        <w:t>(n</w:t>
      </w:r>
      <w:r w:rsidRPr="00DA4277">
        <w:rPr>
          <w:rFonts w:ascii="Arial" w:hAnsi="Arial"/>
          <w:b/>
          <w:bCs/>
          <w:color w:val="4472C4"/>
          <w:sz w:val="22"/>
          <w:szCs w:val="22"/>
        </w:rPr>
        <w:t>ame of produc</w:t>
      </w:r>
      <w:r>
        <w:rPr>
          <w:rFonts w:ascii="Arial" w:hAnsi="Arial"/>
          <w:b/>
          <w:bCs/>
          <w:color w:val="4472C4"/>
          <w:sz w:val="22"/>
          <w:szCs w:val="22"/>
        </w:rPr>
        <w:t>e</w:t>
      </w:r>
      <w:r w:rsidRPr="00DA4277">
        <w:rPr>
          <w:rFonts w:ascii="Arial" w:hAnsi="Arial"/>
          <w:b/>
          <w:bCs/>
          <w:color w:val="4472C4"/>
          <w:sz w:val="22"/>
          <w:szCs w:val="22"/>
        </w:rPr>
        <w:t>)</w:t>
      </w:r>
      <w:r w:rsidRPr="00DA4277">
        <w:rPr>
          <w:rFonts w:ascii="Arial" w:hAnsi="Arial"/>
          <w:b/>
          <w:sz w:val="22"/>
          <w:szCs w:val="22"/>
        </w:rPr>
        <w:t xml:space="preserve"> </w:t>
      </w:r>
    </w:p>
    <w:p w14:paraId="42665F71" w14:textId="2215C64C" w:rsidR="001B6204" w:rsidRPr="00DA4277" w:rsidRDefault="001B6204" w:rsidP="001B6204">
      <w:pPr>
        <w:spacing w:after="0" w:line="276" w:lineRule="auto"/>
        <w:rPr>
          <w:rFonts w:ascii="Arial" w:hAnsi="Arial"/>
          <w:b/>
          <w:sz w:val="22"/>
          <w:szCs w:val="22"/>
        </w:rPr>
      </w:pPr>
      <w:r w:rsidRPr="0086154C">
        <w:rPr>
          <w:rFonts w:ascii="Arial" w:hAnsi="Arial"/>
          <w:color w:val="4472C4"/>
          <w:sz w:val="22"/>
          <w:szCs w:val="22"/>
        </w:rPr>
        <w:t>(Name of produc</w:t>
      </w:r>
      <w:r>
        <w:rPr>
          <w:rFonts w:ascii="Arial" w:hAnsi="Arial"/>
          <w:color w:val="4472C4"/>
          <w:sz w:val="22"/>
          <w:szCs w:val="22"/>
        </w:rPr>
        <w:t>e</w:t>
      </w:r>
      <w:r w:rsidRPr="0086154C">
        <w:rPr>
          <w:rFonts w:ascii="Arial" w:hAnsi="Arial"/>
          <w:color w:val="4472C4"/>
          <w:sz w:val="22"/>
          <w:szCs w:val="22"/>
        </w:rPr>
        <w:t xml:space="preserve">) </w:t>
      </w:r>
      <w:r w:rsidRPr="0086154C">
        <w:rPr>
          <w:rFonts w:ascii="Arial" w:hAnsi="Arial"/>
          <w:sz w:val="22"/>
          <w:szCs w:val="22"/>
        </w:rPr>
        <w:t>is washed prior to its packaging</w:t>
      </w:r>
      <w:r>
        <w:rPr>
          <w:rFonts w:ascii="Arial" w:hAnsi="Arial"/>
          <w:sz w:val="22"/>
          <w:szCs w:val="22"/>
        </w:rPr>
        <w:t xml:space="preserve"> according to the procedures </w:t>
      </w:r>
      <w:r w:rsidRPr="00D8628E">
        <w:rPr>
          <w:rFonts w:ascii="Arial" w:hAnsi="Arial"/>
          <w:sz w:val="22"/>
          <w:szCs w:val="22"/>
        </w:rPr>
        <w:t>(</w:t>
      </w:r>
      <w:r w:rsidRPr="00D8628E">
        <w:rPr>
          <w:rFonts w:ascii="Arial" w:hAnsi="Arial" w:cs="Arial"/>
          <w:bCs/>
          <w:sz w:val="22"/>
          <w:szCs w:val="22"/>
        </w:rPr>
        <w:t>SOP-05</w:t>
      </w:r>
      <w:r w:rsidRPr="00D8628E">
        <w:rPr>
          <w:rFonts w:ascii="Arial" w:hAnsi="Arial"/>
          <w:sz w:val="22"/>
          <w:szCs w:val="22"/>
        </w:rPr>
        <w:t>)</w:t>
      </w:r>
      <w:r w:rsidRPr="0086154C">
        <w:rPr>
          <w:rFonts w:ascii="Arial" w:hAnsi="Arial"/>
          <w:sz w:val="22"/>
          <w:szCs w:val="22"/>
        </w:rPr>
        <w:t>, taking the necessary care so that this process does not become a source of</w:t>
      </w:r>
      <w:r>
        <w:rPr>
          <w:rFonts w:ascii="Arial" w:hAnsi="Arial"/>
          <w:sz w:val="22"/>
          <w:szCs w:val="22"/>
        </w:rPr>
        <w:t xml:space="preserve"> contamination.</w:t>
      </w:r>
    </w:p>
    <w:p w14:paraId="6C684285" w14:textId="77777777" w:rsidR="001B6204" w:rsidRPr="00D8628E" w:rsidRDefault="001B6204" w:rsidP="001B6204">
      <w:pPr>
        <w:tabs>
          <w:tab w:val="left" w:pos="1276"/>
        </w:tabs>
        <w:spacing w:after="0" w:line="276" w:lineRule="auto"/>
        <w:rPr>
          <w:rFonts w:ascii="Arial" w:hAnsi="Arial"/>
          <w:b/>
          <w:sz w:val="22"/>
          <w:szCs w:val="22"/>
        </w:rPr>
      </w:pPr>
    </w:p>
    <w:p w14:paraId="76CCEBAA" w14:textId="77777777" w:rsidR="001B6204" w:rsidRPr="00651383" w:rsidRDefault="001B6204" w:rsidP="001B6204">
      <w:pPr>
        <w:spacing w:after="0" w:line="276" w:lineRule="auto"/>
        <w:jc w:val="both"/>
        <w:rPr>
          <w:rFonts w:ascii="Arial" w:hAnsi="Arial"/>
          <w:b/>
          <w:sz w:val="22"/>
          <w:szCs w:val="22"/>
        </w:rPr>
      </w:pPr>
      <w:r w:rsidRPr="00651383">
        <w:rPr>
          <w:rFonts w:ascii="Arial" w:hAnsi="Arial"/>
          <w:b/>
          <w:sz w:val="22"/>
          <w:szCs w:val="22"/>
        </w:rPr>
        <w:t>Cleaning equipment and utensils</w:t>
      </w:r>
    </w:p>
    <w:p w14:paraId="2E79C2A2" w14:textId="2AD3B717" w:rsidR="001B6204" w:rsidRPr="00A91EB9" w:rsidRDefault="001B6204" w:rsidP="001B6204">
      <w:pPr>
        <w:spacing w:after="0" w:line="276" w:lineRule="auto"/>
        <w:jc w:val="both"/>
        <w:rPr>
          <w:sz w:val="20"/>
          <w:szCs w:val="20"/>
        </w:rPr>
      </w:pPr>
      <w:r w:rsidRPr="00651383">
        <w:rPr>
          <w:rFonts w:ascii="Arial" w:hAnsi="Arial"/>
          <w:sz w:val="22"/>
          <w:szCs w:val="22"/>
        </w:rPr>
        <w:t xml:space="preserve">Equipment, utensils, and tools used for cleaning and </w:t>
      </w:r>
      <w:r>
        <w:rPr>
          <w:rFonts w:ascii="Arial" w:hAnsi="Arial"/>
          <w:sz w:val="22"/>
          <w:szCs w:val="22"/>
        </w:rPr>
        <w:t>sanitizing</w:t>
      </w:r>
      <w:r w:rsidRPr="00651383">
        <w:rPr>
          <w:rFonts w:ascii="Arial" w:hAnsi="Arial"/>
          <w:sz w:val="22"/>
          <w:szCs w:val="22"/>
        </w:rPr>
        <w:t xml:space="preserve"> are maintained </w:t>
      </w:r>
      <w:r>
        <w:rPr>
          <w:rFonts w:ascii="Arial" w:hAnsi="Arial"/>
          <w:sz w:val="22"/>
          <w:szCs w:val="22"/>
        </w:rPr>
        <w:t>sufficiently</w:t>
      </w:r>
      <w:r w:rsidRPr="00651383">
        <w:rPr>
          <w:rFonts w:ascii="Arial" w:hAnsi="Arial"/>
          <w:sz w:val="22"/>
          <w:szCs w:val="22"/>
        </w:rPr>
        <w:t xml:space="preserve"> to prevent them from becoming a source of product contamination and are stored away from produc</w:t>
      </w:r>
      <w:r>
        <w:rPr>
          <w:rFonts w:ascii="Arial" w:hAnsi="Arial"/>
          <w:sz w:val="22"/>
          <w:szCs w:val="22"/>
        </w:rPr>
        <w:t>e</w:t>
      </w:r>
      <w:r w:rsidRPr="00651383">
        <w:rPr>
          <w:rFonts w:ascii="Arial" w:hAnsi="Arial"/>
          <w:sz w:val="22"/>
          <w:szCs w:val="22"/>
        </w:rPr>
        <w:t xml:space="preserve"> handling areas as</w:t>
      </w:r>
      <w:r>
        <w:rPr>
          <w:rFonts w:ascii="Arial" w:hAnsi="Arial"/>
          <w:sz w:val="22"/>
          <w:szCs w:val="22"/>
        </w:rPr>
        <w:t xml:space="preserve"> </w:t>
      </w:r>
      <w:r w:rsidRPr="00651383">
        <w:rPr>
          <w:rFonts w:ascii="Arial" w:hAnsi="Arial"/>
          <w:sz w:val="22"/>
          <w:szCs w:val="22"/>
        </w:rPr>
        <w:t xml:space="preserve">indicated in the </w:t>
      </w:r>
      <w:r>
        <w:rPr>
          <w:rFonts w:ascii="Arial" w:hAnsi="Arial"/>
          <w:sz w:val="22"/>
          <w:szCs w:val="22"/>
        </w:rPr>
        <w:t xml:space="preserve">procedure for maintaining utensils used for </w:t>
      </w:r>
      <w:r w:rsidRPr="00651383">
        <w:rPr>
          <w:rFonts w:ascii="Arial" w:hAnsi="Arial"/>
          <w:sz w:val="22"/>
          <w:szCs w:val="22"/>
        </w:rPr>
        <w:t xml:space="preserve">cleaning and </w:t>
      </w:r>
      <w:r>
        <w:rPr>
          <w:rFonts w:ascii="Arial" w:hAnsi="Arial"/>
          <w:sz w:val="22"/>
          <w:szCs w:val="22"/>
        </w:rPr>
        <w:t>sanitizing</w:t>
      </w:r>
      <w:r w:rsidRPr="00651383">
        <w:rPr>
          <w:rFonts w:ascii="Arial" w:hAnsi="Arial"/>
          <w:sz w:val="22"/>
          <w:szCs w:val="22"/>
        </w:rPr>
        <w:t xml:space="preserve"> </w:t>
      </w:r>
      <w:r w:rsidRPr="00A91EB9">
        <w:rPr>
          <w:rFonts w:ascii="Arial" w:hAnsi="Arial"/>
          <w:sz w:val="22"/>
          <w:szCs w:val="20"/>
        </w:rPr>
        <w:t>(</w:t>
      </w:r>
      <w:r w:rsidRPr="00A91EB9">
        <w:rPr>
          <w:rFonts w:ascii="Arial" w:hAnsi="Arial" w:cs="Arial"/>
          <w:bCs/>
          <w:sz w:val="22"/>
        </w:rPr>
        <w:t>SOP-06</w:t>
      </w:r>
      <w:r w:rsidRPr="00A91EB9">
        <w:rPr>
          <w:rFonts w:ascii="Arial" w:hAnsi="Arial"/>
          <w:bCs/>
          <w:sz w:val="22"/>
          <w:szCs w:val="20"/>
        </w:rPr>
        <w:t>)</w:t>
      </w:r>
      <w:r w:rsidRPr="00A91EB9">
        <w:rPr>
          <w:rFonts w:ascii="Arial" w:hAnsi="Arial"/>
          <w:sz w:val="22"/>
          <w:szCs w:val="20"/>
        </w:rPr>
        <w:t>.</w:t>
      </w:r>
      <w:r w:rsidRPr="00A91EB9">
        <w:rPr>
          <w:sz w:val="20"/>
          <w:szCs w:val="20"/>
        </w:rPr>
        <w:t xml:space="preserve"> </w:t>
      </w:r>
    </w:p>
    <w:p w14:paraId="102C8DA8" w14:textId="77777777" w:rsidR="001B6204" w:rsidRPr="00D8628E" w:rsidRDefault="001B6204" w:rsidP="001B6204">
      <w:pPr>
        <w:spacing w:after="0" w:line="276" w:lineRule="auto"/>
        <w:rPr>
          <w:rFonts w:ascii="Arial" w:hAnsi="Arial"/>
          <w:b/>
          <w:sz w:val="22"/>
          <w:szCs w:val="22"/>
        </w:rPr>
      </w:pPr>
    </w:p>
    <w:p w14:paraId="1843207A" w14:textId="77777777" w:rsidR="001B6204" w:rsidRPr="00D8628E" w:rsidRDefault="001B6204" w:rsidP="001B6204">
      <w:pPr>
        <w:spacing w:after="0" w:line="276" w:lineRule="auto"/>
        <w:rPr>
          <w:rFonts w:ascii="Arial" w:hAnsi="Arial"/>
          <w:b/>
          <w:sz w:val="22"/>
          <w:szCs w:val="22"/>
        </w:rPr>
      </w:pPr>
      <w:r w:rsidRPr="00D8628E">
        <w:rPr>
          <w:rFonts w:ascii="Arial" w:hAnsi="Arial"/>
          <w:b/>
          <w:sz w:val="22"/>
          <w:szCs w:val="22"/>
        </w:rPr>
        <w:t>Cleaning and sanitizing of food contact surfaces</w:t>
      </w:r>
    </w:p>
    <w:p w14:paraId="6241B5DF" w14:textId="794B6B58" w:rsidR="001B6204" w:rsidRDefault="001B6204" w:rsidP="001B6204">
      <w:pPr>
        <w:spacing w:after="0" w:line="276" w:lineRule="auto"/>
        <w:jc w:val="both"/>
        <w:rPr>
          <w:rFonts w:ascii="Arial" w:hAnsi="Arial"/>
          <w:sz w:val="22"/>
          <w:szCs w:val="22"/>
        </w:rPr>
      </w:pPr>
      <w:r>
        <w:rPr>
          <w:rFonts w:ascii="Arial" w:hAnsi="Arial"/>
          <w:sz w:val="22"/>
          <w:szCs w:val="22"/>
        </w:rPr>
        <w:t>The facility keeps product containers as clean as possible to prevent cross-contamination (SOP-10).</w:t>
      </w:r>
    </w:p>
    <w:p w14:paraId="0DEB05C7" w14:textId="5687C8FC" w:rsidR="001B6204" w:rsidRPr="0047779F" w:rsidRDefault="001B6204" w:rsidP="001B6204">
      <w:pPr>
        <w:spacing w:after="0" w:line="276" w:lineRule="auto"/>
        <w:jc w:val="both"/>
        <w:rPr>
          <w:rFonts w:ascii="Arial" w:hAnsi="Arial"/>
          <w:sz w:val="22"/>
          <w:szCs w:val="22"/>
        </w:rPr>
      </w:pPr>
      <w:r w:rsidRPr="0047779F">
        <w:rPr>
          <w:rFonts w:ascii="Arial" w:hAnsi="Arial"/>
          <w:sz w:val="22"/>
          <w:szCs w:val="22"/>
        </w:rPr>
        <w:t xml:space="preserve">There is a cleaning program for harvesting utensils and containers in direct contact with </w:t>
      </w:r>
      <w:r w:rsidRPr="0047779F">
        <w:rPr>
          <w:rFonts w:ascii="Arial" w:hAnsi="Arial"/>
          <w:color w:val="4472C4"/>
          <w:sz w:val="22"/>
          <w:szCs w:val="22"/>
        </w:rPr>
        <w:t>(name of produc</w:t>
      </w:r>
      <w:r>
        <w:rPr>
          <w:rFonts w:ascii="Arial" w:hAnsi="Arial"/>
          <w:color w:val="4472C4"/>
          <w:sz w:val="22"/>
          <w:szCs w:val="22"/>
        </w:rPr>
        <w:t>e</w:t>
      </w:r>
      <w:r w:rsidRPr="0047779F">
        <w:rPr>
          <w:rFonts w:ascii="Arial" w:hAnsi="Arial"/>
          <w:color w:val="4472C4"/>
          <w:sz w:val="22"/>
          <w:szCs w:val="22"/>
        </w:rPr>
        <w:t>)</w:t>
      </w:r>
      <w:r w:rsidRPr="0047779F">
        <w:rPr>
          <w:rFonts w:ascii="Arial" w:hAnsi="Arial"/>
          <w:sz w:val="22"/>
          <w:szCs w:val="22"/>
        </w:rPr>
        <w:t xml:space="preserve"> according to the </w:t>
      </w:r>
      <w:r>
        <w:rPr>
          <w:rFonts w:ascii="Arial" w:hAnsi="Arial"/>
          <w:sz w:val="22"/>
          <w:szCs w:val="22"/>
        </w:rPr>
        <w:t>s</w:t>
      </w:r>
      <w:r w:rsidRPr="0047779F">
        <w:rPr>
          <w:rFonts w:ascii="Arial" w:hAnsi="Arial"/>
          <w:sz w:val="22"/>
          <w:szCs w:val="22"/>
        </w:rPr>
        <w:t>anitation procedures (</w:t>
      </w:r>
      <w:r w:rsidRPr="0047779F">
        <w:rPr>
          <w:rFonts w:ascii="Arial" w:hAnsi="Arial" w:cs="Arial"/>
          <w:bCs/>
          <w:sz w:val="22"/>
        </w:rPr>
        <w:t>SOP-06</w:t>
      </w:r>
      <w:r w:rsidRPr="0047779F">
        <w:rPr>
          <w:rFonts w:ascii="Arial" w:hAnsi="Arial"/>
          <w:sz w:val="22"/>
          <w:szCs w:val="22"/>
        </w:rPr>
        <w:t xml:space="preserve">). </w:t>
      </w:r>
    </w:p>
    <w:p w14:paraId="0C496E00" w14:textId="77777777" w:rsidR="001B6204" w:rsidRPr="00D8628E" w:rsidRDefault="001B6204" w:rsidP="001B6204">
      <w:pPr>
        <w:tabs>
          <w:tab w:val="left" w:pos="1276"/>
        </w:tabs>
        <w:spacing w:after="0" w:line="276" w:lineRule="auto"/>
        <w:rPr>
          <w:rFonts w:ascii="Arial" w:hAnsi="Arial"/>
          <w:b/>
          <w:sz w:val="22"/>
          <w:szCs w:val="22"/>
        </w:rPr>
      </w:pPr>
    </w:p>
    <w:p w14:paraId="780DAD25" w14:textId="77777777" w:rsidR="001B6204" w:rsidRPr="00E15E40" w:rsidRDefault="001B6204" w:rsidP="001B6204">
      <w:pPr>
        <w:spacing w:after="0" w:line="276" w:lineRule="auto"/>
        <w:rPr>
          <w:rFonts w:ascii="Arial" w:hAnsi="Arial"/>
          <w:b/>
          <w:sz w:val="22"/>
          <w:szCs w:val="22"/>
        </w:rPr>
      </w:pPr>
      <w:r w:rsidRPr="00E15E40">
        <w:rPr>
          <w:rFonts w:ascii="Arial" w:hAnsi="Arial"/>
          <w:b/>
          <w:sz w:val="22"/>
          <w:szCs w:val="22"/>
        </w:rPr>
        <w:t>Soil amendments</w:t>
      </w:r>
    </w:p>
    <w:p w14:paraId="3FB858A8" w14:textId="77777777" w:rsidR="001B6204" w:rsidRDefault="001B6204" w:rsidP="001B6204">
      <w:pPr>
        <w:spacing w:after="0" w:line="276" w:lineRule="auto"/>
        <w:rPr>
          <w:rFonts w:ascii="Arial" w:hAnsi="Arial"/>
          <w:sz w:val="22"/>
          <w:szCs w:val="22"/>
        </w:rPr>
      </w:pPr>
      <w:r w:rsidRPr="00645E70">
        <w:rPr>
          <w:rFonts w:ascii="Arial" w:hAnsi="Arial"/>
          <w:sz w:val="22"/>
          <w:szCs w:val="22"/>
        </w:rPr>
        <w:t>If untreated animal-based soil amendments are used, they should be applied at least 2 weeks prior to plant</w:t>
      </w:r>
      <w:r>
        <w:rPr>
          <w:rFonts w:ascii="Arial" w:hAnsi="Arial"/>
          <w:sz w:val="22"/>
          <w:szCs w:val="22"/>
        </w:rPr>
        <w:t>ing</w:t>
      </w:r>
      <w:r w:rsidRPr="00645E70">
        <w:rPr>
          <w:rFonts w:ascii="Arial" w:hAnsi="Arial"/>
          <w:sz w:val="22"/>
          <w:szCs w:val="22"/>
        </w:rPr>
        <w:t xml:space="preserve"> and a minimum of 120 days prior to harvest.</w:t>
      </w:r>
      <w:r>
        <w:rPr>
          <w:rFonts w:ascii="Arial" w:hAnsi="Arial"/>
          <w:sz w:val="22"/>
          <w:szCs w:val="22"/>
        </w:rPr>
        <w:t xml:space="preserve"> </w:t>
      </w:r>
      <w:r w:rsidRPr="00970E7F">
        <w:rPr>
          <w:rFonts w:ascii="Arial" w:hAnsi="Arial"/>
          <w:sz w:val="22"/>
          <w:szCs w:val="22"/>
        </w:rPr>
        <w:t>If biological soil amendment</w:t>
      </w:r>
      <w:r>
        <w:rPr>
          <w:rFonts w:ascii="Arial" w:hAnsi="Arial"/>
          <w:sz w:val="22"/>
          <w:szCs w:val="22"/>
        </w:rPr>
        <w:t>s</w:t>
      </w:r>
      <w:r w:rsidRPr="00970E7F">
        <w:rPr>
          <w:rFonts w:ascii="Arial" w:hAnsi="Arial"/>
          <w:sz w:val="22"/>
          <w:szCs w:val="22"/>
        </w:rPr>
        <w:t xml:space="preserve"> of animal origin </w:t>
      </w:r>
      <w:r>
        <w:rPr>
          <w:rFonts w:ascii="Arial" w:hAnsi="Arial"/>
          <w:sz w:val="22"/>
          <w:szCs w:val="22"/>
        </w:rPr>
        <w:t>are</w:t>
      </w:r>
      <w:r w:rsidRPr="00970E7F">
        <w:rPr>
          <w:rFonts w:ascii="Arial" w:hAnsi="Arial"/>
          <w:sz w:val="22"/>
          <w:szCs w:val="22"/>
        </w:rPr>
        <w:t xml:space="preserve"> treated by a third party, documentation that includes the process used for </w:t>
      </w:r>
      <w:r w:rsidRPr="00970E7F">
        <w:rPr>
          <w:rFonts w:ascii="Arial" w:hAnsi="Arial"/>
          <w:sz w:val="22"/>
          <w:szCs w:val="22"/>
        </w:rPr>
        <w:lastRenderedPageBreak/>
        <w:t>treatment and the results of microbiological analyses are requested demonstrating that the process effectively controlled pathogenic microorganisms.</w:t>
      </w:r>
    </w:p>
    <w:p w14:paraId="1E2DF462" w14:textId="77777777" w:rsidR="001B6204" w:rsidRPr="00645E70" w:rsidRDefault="001B6204" w:rsidP="001B6204">
      <w:pPr>
        <w:spacing w:after="0" w:line="276" w:lineRule="auto"/>
        <w:rPr>
          <w:rFonts w:ascii="Arial" w:hAnsi="Arial"/>
          <w:sz w:val="22"/>
          <w:szCs w:val="22"/>
        </w:rPr>
      </w:pPr>
      <w:r>
        <w:rPr>
          <w:rFonts w:ascii="Arial" w:hAnsi="Arial"/>
          <w:sz w:val="22"/>
          <w:szCs w:val="22"/>
        </w:rPr>
        <w:t>For a biological soil amendment of animal origin that is treated, records of the controls of the process are maintained.</w:t>
      </w:r>
    </w:p>
    <w:p w14:paraId="640514CA" w14:textId="500D12FA" w:rsidR="001B6204" w:rsidRPr="00082779" w:rsidRDefault="001B6204" w:rsidP="001B6204">
      <w:pPr>
        <w:spacing w:after="0" w:line="276" w:lineRule="auto"/>
        <w:rPr>
          <w:rFonts w:ascii="Arial" w:hAnsi="Arial"/>
          <w:sz w:val="22"/>
          <w:szCs w:val="22"/>
        </w:rPr>
      </w:pPr>
      <w:r>
        <w:rPr>
          <w:rFonts w:ascii="Arial" w:hAnsi="Arial"/>
          <w:sz w:val="22"/>
          <w:szCs w:val="22"/>
        </w:rPr>
        <w:t xml:space="preserve">Compost is confined in suitable areas, away from </w:t>
      </w:r>
      <w:r w:rsidRPr="00082779">
        <w:rPr>
          <w:rFonts w:ascii="Arial" w:hAnsi="Arial"/>
          <w:color w:val="4472C4"/>
          <w:sz w:val="22"/>
          <w:szCs w:val="22"/>
        </w:rPr>
        <w:t>(</w:t>
      </w:r>
      <w:r>
        <w:rPr>
          <w:rFonts w:ascii="Arial" w:hAnsi="Arial"/>
          <w:color w:val="4472C4"/>
          <w:sz w:val="22"/>
          <w:szCs w:val="22"/>
        </w:rPr>
        <w:t>name</w:t>
      </w:r>
      <w:r w:rsidRPr="00082779">
        <w:rPr>
          <w:rFonts w:ascii="Arial" w:hAnsi="Arial"/>
          <w:color w:val="4472C4"/>
          <w:sz w:val="22"/>
          <w:szCs w:val="22"/>
        </w:rPr>
        <w:t xml:space="preserve"> </w:t>
      </w:r>
      <w:r>
        <w:rPr>
          <w:rFonts w:ascii="Arial" w:hAnsi="Arial"/>
          <w:color w:val="4472C4"/>
          <w:sz w:val="22"/>
          <w:szCs w:val="22"/>
        </w:rPr>
        <w:t xml:space="preserve">of </w:t>
      </w:r>
      <w:r w:rsidRPr="00082779">
        <w:rPr>
          <w:rFonts w:ascii="Arial" w:hAnsi="Arial"/>
          <w:color w:val="4472C4"/>
          <w:sz w:val="22"/>
          <w:szCs w:val="22"/>
        </w:rPr>
        <w:t>produc</w:t>
      </w:r>
      <w:r>
        <w:rPr>
          <w:rFonts w:ascii="Arial" w:hAnsi="Arial"/>
          <w:color w:val="4472C4"/>
          <w:sz w:val="22"/>
          <w:szCs w:val="22"/>
        </w:rPr>
        <w:t>e</w:t>
      </w:r>
      <w:r w:rsidRPr="00082779">
        <w:rPr>
          <w:rFonts w:ascii="Arial" w:hAnsi="Arial"/>
          <w:color w:val="4472C4"/>
          <w:sz w:val="22"/>
          <w:szCs w:val="22"/>
        </w:rPr>
        <w:t>)</w:t>
      </w:r>
      <w:r>
        <w:rPr>
          <w:rFonts w:ascii="Arial" w:hAnsi="Arial"/>
          <w:color w:val="4472C4"/>
          <w:sz w:val="22"/>
          <w:szCs w:val="22"/>
        </w:rPr>
        <w:t xml:space="preserve"> </w:t>
      </w:r>
      <w:r>
        <w:rPr>
          <w:rFonts w:ascii="Arial" w:hAnsi="Arial"/>
          <w:sz w:val="22"/>
          <w:szCs w:val="22"/>
        </w:rPr>
        <w:t>production fields and packaging areas, in such way that it does not represent any risk of contamination for crops, water sources and stored produce</w:t>
      </w:r>
      <w:r w:rsidRPr="00082779">
        <w:rPr>
          <w:rFonts w:ascii="Arial" w:hAnsi="Arial"/>
          <w:sz w:val="22"/>
          <w:szCs w:val="22"/>
        </w:rPr>
        <w:t xml:space="preserve"> (</w:t>
      </w:r>
      <w:r w:rsidRPr="00082779">
        <w:rPr>
          <w:rFonts w:ascii="Arial" w:hAnsi="Arial" w:cs="Arial"/>
          <w:bCs/>
          <w:sz w:val="22"/>
        </w:rPr>
        <w:t>SOP-07</w:t>
      </w:r>
      <w:r w:rsidRPr="00082779">
        <w:rPr>
          <w:rFonts w:ascii="Arial" w:hAnsi="Arial"/>
          <w:sz w:val="22"/>
          <w:szCs w:val="22"/>
        </w:rPr>
        <w:t xml:space="preserve">). </w:t>
      </w:r>
    </w:p>
    <w:p w14:paraId="31FB6446" w14:textId="77777777" w:rsidR="001B6204" w:rsidRPr="00082779" w:rsidRDefault="001B6204" w:rsidP="001B6204">
      <w:pPr>
        <w:tabs>
          <w:tab w:val="left" w:pos="1276"/>
        </w:tabs>
        <w:spacing w:after="0" w:line="276" w:lineRule="auto"/>
        <w:rPr>
          <w:rFonts w:ascii="Arial" w:hAnsi="Arial"/>
          <w:b/>
          <w:sz w:val="22"/>
          <w:szCs w:val="22"/>
        </w:rPr>
      </w:pPr>
    </w:p>
    <w:p w14:paraId="14429192" w14:textId="77777777" w:rsidR="001B6204" w:rsidRPr="00520722" w:rsidRDefault="001B6204" w:rsidP="001B6204">
      <w:pPr>
        <w:tabs>
          <w:tab w:val="left" w:pos="1276"/>
        </w:tabs>
        <w:spacing w:after="0" w:line="276" w:lineRule="auto"/>
        <w:jc w:val="both"/>
        <w:rPr>
          <w:rFonts w:ascii="Arial" w:hAnsi="Arial"/>
          <w:sz w:val="22"/>
          <w:szCs w:val="22"/>
        </w:rPr>
      </w:pPr>
      <w:r w:rsidRPr="00520722">
        <w:rPr>
          <w:rFonts w:ascii="Arial" w:hAnsi="Arial"/>
          <w:b/>
          <w:sz w:val="22"/>
          <w:szCs w:val="22"/>
        </w:rPr>
        <w:t>Site selection and location</w:t>
      </w:r>
    </w:p>
    <w:p w14:paraId="58D75419" w14:textId="77777777" w:rsidR="001B6204" w:rsidRPr="00520722" w:rsidRDefault="001B6204" w:rsidP="001B6204">
      <w:pPr>
        <w:spacing w:after="0" w:line="276" w:lineRule="auto"/>
        <w:jc w:val="both"/>
        <w:rPr>
          <w:rFonts w:ascii="Arial" w:hAnsi="Arial"/>
          <w:sz w:val="22"/>
          <w:szCs w:val="22"/>
        </w:rPr>
      </w:pPr>
      <w:r>
        <w:rPr>
          <w:rFonts w:ascii="Arial" w:hAnsi="Arial"/>
          <w:sz w:val="22"/>
          <w:szCs w:val="22"/>
        </w:rPr>
        <w:t xml:space="preserve">The farm/facility performs a field evaluation prior to purchase or rental and before each season to determine if the area is suitable for crop production </w:t>
      </w:r>
      <w:r w:rsidRPr="00722D14">
        <w:rPr>
          <w:rFonts w:ascii="Arial" w:hAnsi="Arial"/>
          <w:sz w:val="22"/>
          <w:szCs w:val="22"/>
        </w:rPr>
        <w:t>(SOP-08)</w:t>
      </w:r>
      <w:r w:rsidRPr="00520722">
        <w:rPr>
          <w:rFonts w:ascii="Arial" w:hAnsi="Arial"/>
          <w:sz w:val="22"/>
          <w:szCs w:val="22"/>
        </w:rPr>
        <w:t>.</w:t>
      </w:r>
    </w:p>
    <w:p w14:paraId="57C2168D" w14:textId="77777777" w:rsidR="001B6204" w:rsidRDefault="001B6204" w:rsidP="001B6204">
      <w:pPr>
        <w:spacing w:after="0" w:line="276" w:lineRule="auto"/>
        <w:jc w:val="both"/>
        <w:rPr>
          <w:rFonts w:ascii="Arial" w:hAnsi="Arial"/>
          <w:sz w:val="22"/>
          <w:szCs w:val="22"/>
        </w:rPr>
      </w:pPr>
      <w:r w:rsidRPr="00B43256">
        <w:rPr>
          <w:rFonts w:ascii="Arial" w:hAnsi="Arial"/>
          <w:sz w:val="22"/>
          <w:szCs w:val="22"/>
        </w:rPr>
        <w:t xml:space="preserve">Avoid </w:t>
      </w:r>
      <w:r>
        <w:rPr>
          <w:rFonts w:ascii="Arial" w:hAnsi="Arial"/>
          <w:sz w:val="22"/>
          <w:szCs w:val="22"/>
        </w:rPr>
        <w:t>bordering</w:t>
      </w:r>
      <w:r w:rsidRPr="00B43256">
        <w:rPr>
          <w:rFonts w:ascii="Arial" w:hAnsi="Arial"/>
          <w:sz w:val="22"/>
          <w:szCs w:val="22"/>
        </w:rPr>
        <w:t xml:space="preserve"> land with pos</w:t>
      </w:r>
      <w:r>
        <w:rPr>
          <w:rFonts w:ascii="Arial" w:hAnsi="Arial"/>
          <w:sz w:val="22"/>
          <w:szCs w:val="22"/>
        </w:rPr>
        <w:t>sible sources of contamination that could receive runoff from contaminated water, such as landfills or industrial zones.</w:t>
      </w:r>
    </w:p>
    <w:p w14:paraId="4BE80666" w14:textId="77777777" w:rsidR="001B6204" w:rsidRPr="001951B8" w:rsidRDefault="001B6204" w:rsidP="001B6204">
      <w:pPr>
        <w:spacing w:after="0" w:line="276" w:lineRule="auto"/>
        <w:jc w:val="both"/>
        <w:rPr>
          <w:rFonts w:ascii="Arial" w:hAnsi="Arial"/>
          <w:sz w:val="22"/>
          <w:szCs w:val="22"/>
        </w:rPr>
      </w:pPr>
      <w:r>
        <w:rPr>
          <w:rFonts w:ascii="Arial" w:hAnsi="Arial"/>
          <w:sz w:val="22"/>
          <w:szCs w:val="22"/>
        </w:rPr>
        <w:t xml:space="preserve">All information regarding the physical description of the type of land, production history, previous use and soil amendments is available. It is determined that there is no risk of potential microbiological hazards. </w:t>
      </w:r>
      <w:r w:rsidRPr="001951B8">
        <w:rPr>
          <w:rFonts w:ascii="Arial" w:hAnsi="Arial"/>
          <w:sz w:val="22"/>
          <w:szCs w:val="22"/>
        </w:rPr>
        <w:t xml:space="preserve">This information is documented in the </w:t>
      </w:r>
      <w:r>
        <w:rPr>
          <w:rFonts w:ascii="Arial" w:hAnsi="Arial"/>
          <w:sz w:val="22"/>
          <w:szCs w:val="22"/>
        </w:rPr>
        <w:t>h</w:t>
      </w:r>
      <w:r w:rsidRPr="001951B8">
        <w:rPr>
          <w:rFonts w:ascii="Arial" w:hAnsi="Arial"/>
          <w:sz w:val="22"/>
          <w:szCs w:val="22"/>
        </w:rPr>
        <w:t>istory and field a</w:t>
      </w:r>
      <w:r>
        <w:rPr>
          <w:rFonts w:ascii="Arial" w:hAnsi="Arial"/>
          <w:sz w:val="22"/>
          <w:szCs w:val="22"/>
        </w:rPr>
        <w:t xml:space="preserve">ssessment </w:t>
      </w:r>
      <w:r w:rsidRPr="002B04DC">
        <w:rPr>
          <w:rFonts w:ascii="Arial" w:hAnsi="Arial"/>
          <w:sz w:val="22"/>
          <w:szCs w:val="22"/>
        </w:rPr>
        <w:t>(RECORD-11)</w:t>
      </w:r>
      <w:r>
        <w:rPr>
          <w:rFonts w:ascii="Arial" w:hAnsi="Arial"/>
          <w:sz w:val="22"/>
          <w:szCs w:val="22"/>
        </w:rPr>
        <w:t xml:space="preserve"> and is re-evaluated once a year.</w:t>
      </w:r>
    </w:p>
    <w:p w14:paraId="1F4A5577" w14:textId="77777777" w:rsidR="001B6204" w:rsidRPr="00E15E40" w:rsidRDefault="001B6204" w:rsidP="001B6204">
      <w:pPr>
        <w:spacing w:after="0" w:line="276" w:lineRule="auto"/>
        <w:rPr>
          <w:rFonts w:ascii="Arial" w:hAnsi="Arial"/>
          <w:sz w:val="22"/>
          <w:szCs w:val="22"/>
        </w:rPr>
      </w:pPr>
    </w:p>
    <w:p w14:paraId="01BD8AFA" w14:textId="77777777" w:rsidR="001B6204" w:rsidRPr="00F6335E" w:rsidRDefault="001B6204" w:rsidP="001B6204">
      <w:pPr>
        <w:spacing w:after="0" w:line="276" w:lineRule="auto"/>
        <w:jc w:val="both"/>
        <w:rPr>
          <w:rFonts w:ascii="Arial" w:hAnsi="Arial"/>
          <w:b/>
          <w:sz w:val="22"/>
          <w:szCs w:val="22"/>
        </w:rPr>
      </w:pPr>
      <w:r w:rsidRPr="00F6335E">
        <w:rPr>
          <w:rFonts w:ascii="Arial" w:hAnsi="Arial"/>
          <w:b/>
          <w:sz w:val="22"/>
          <w:szCs w:val="22"/>
        </w:rPr>
        <w:t xml:space="preserve">Risk assessment for evidence of animal intrusion </w:t>
      </w:r>
    </w:p>
    <w:p w14:paraId="5F895D01" w14:textId="77777777" w:rsidR="001B6204" w:rsidRDefault="001B6204" w:rsidP="001B6204">
      <w:pPr>
        <w:spacing w:after="0" w:line="276" w:lineRule="auto"/>
        <w:jc w:val="both"/>
        <w:rPr>
          <w:rFonts w:ascii="Arial" w:hAnsi="Arial"/>
          <w:sz w:val="22"/>
          <w:szCs w:val="22"/>
        </w:rPr>
      </w:pPr>
      <w:r>
        <w:rPr>
          <w:rFonts w:ascii="Arial" w:hAnsi="Arial"/>
          <w:sz w:val="22"/>
          <w:szCs w:val="22"/>
        </w:rPr>
        <w:t>Domesticated animals, such as livestock or pets are excluded from crop production areas to reduce the potential for contamination (SOP-09).</w:t>
      </w:r>
    </w:p>
    <w:p w14:paraId="33C1D472" w14:textId="77777777" w:rsidR="001B6204" w:rsidRDefault="001B6204" w:rsidP="001B6204">
      <w:pPr>
        <w:spacing w:after="0" w:line="276" w:lineRule="auto"/>
        <w:jc w:val="both"/>
        <w:rPr>
          <w:rFonts w:ascii="Arial" w:hAnsi="Arial"/>
          <w:sz w:val="22"/>
          <w:szCs w:val="22"/>
        </w:rPr>
      </w:pPr>
      <w:r>
        <w:rPr>
          <w:rFonts w:ascii="Arial" w:hAnsi="Arial"/>
          <w:sz w:val="22"/>
          <w:szCs w:val="22"/>
        </w:rPr>
        <w:t>When working animals, such as horses, oxen, or mules are used, the necessary measures are taken to prevent them from becoming a potential source of contamination.</w:t>
      </w:r>
    </w:p>
    <w:p w14:paraId="2DFFE52B" w14:textId="77777777" w:rsidR="001B6204" w:rsidRDefault="001B6204" w:rsidP="001B6204">
      <w:pPr>
        <w:spacing w:after="0" w:line="276" w:lineRule="auto"/>
        <w:jc w:val="both"/>
        <w:rPr>
          <w:rFonts w:ascii="Arial" w:hAnsi="Arial"/>
          <w:sz w:val="22"/>
          <w:szCs w:val="22"/>
        </w:rPr>
      </w:pPr>
      <w:r>
        <w:rPr>
          <w:rFonts w:ascii="Arial" w:hAnsi="Arial"/>
          <w:sz w:val="22"/>
          <w:szCs w:val="22"/>
        </w:rPr>
        <w:t>Measures are taken to reduce the entry of wild animals into crop production areas, and local, state, or federal regulations are followed when developing wildlife mitigation strategies.</w:t>
      </w:r>
    </w:p>
    <w:p w14:paraId="4D076E99" w14:textId="77777777" w:rsidR="001B6204" w:rsidRPr="00F6335E" w:rsidRDefault="001B6204" w:rsidP="001B6204">
      <w:pPr>
        <w:spacing w:after="0" w:line="276" w:lineRule="auto"/>
        <w:jc w:val="both"/>
        <w:rPr>
          <w:rFonts w:ascii="Arial" w:hAnsi="Arial"/>
          <w:sz w:val="22"/>
          <w:szCs w:val="22"/>
        </w:rPr>
      </w:pPr>
      <w:r w:rsidRPr="00065D0E">
        <w:rPr>
          <w:rFonts w:ascii="Arial" w:hAnsi="Arial"/>
          <w:sz w:val="22"/>
          <w:szCs w:val="22"/>
        </w:rPr>
        <w:t>Periodic evaluations of the farm</w:t>
      </w:r>
      <w:r>
        <w:rPr>
          <w:rFonts w:ascii="Arial" w:hAnsi="Arial"/>
          <w:sz w:val="22"/>
          <w:szCs w:val="22"/>
        </w:rPr>
        <w:t>/facility</w:t>
      </w:r>
      <w:r w:rsidRPr="00065D0E">
        <w:rPr>
          <w:rFonts w:ascii="Arial" w:hAnsi="Arial"/>
          <w:sz w:val="22"/>
          <w:szCs w:val="22"/>
        </w:rPr>
        <w:t xml:space="preserve"> are performed, focusing on domesticated and wild animal activity, considering the proximity to the farm</w:t>
      </w:r>
      <w:r>
        <w:rPr>
          <w:rFonts w:ascii="Arial" w:hAnsi="Arial"/>
          <w:sz w:val="22"/>
          <w:szCs w:val="22"/>
        </w:rPr>
        <w:t>/facility</w:t>
      </w:r>
      <w:r w:rsidRPr="00065D0E">
        <w:rPr>
          <w:rFonts w:ascii="Arial" w:hAnsi="Arial"/>
          <w:sz w:val="22"/>
          <w:szCs w:val="22"/>
        </w:rPr>
        <w:t xml:space="preserve"> and water sources, among other factors, and they are recorded in the evaluation for animal control </w:t>
      </w:r>
      <w:r w:rsidRPr="00F6335E">
        <w:rPr>
          <w:rFonts w:ascii="Arial" w:hAnsi="Arial"/>
          <w:sz w:val="22"/>
          <w:szCs w:val="22"/>
        </w:rPr>
        <w:t>(</w:t>
      </w:r>
      <w:r w:rsidRPr="00F6335E">
        <w:rPr>
          <w:rFonts w:ascii="Arial" w:hAnsi="Arial" w:cs="Arial"/>
          <w:bCs/>
          <w:sz w:val="22"/>
        </w:rPr>
        <w:t>RECORD-12</w:t>
      </w:r>
      <w:r w:rsidRPr="00F6335E">
        <w:rPr>
          <w:rFonts w:ascii="Arial" w:hAnsi="Arial"/>
          <w:sz w:val="22"/>
          <w:szCs w:val="22"/>
        </w:rPr>
        <w:t>).</w:t>
      </w:r>
    </w:p>
    <w:p w14:paraId="312AC477" w14:textId="77777777" w:rsidR="001B6204" w:rsidRPr="00E15E40" w:rsidRDefault="001B6204" w:rsidP="001B6204">
      <w:pPr>
        <w:spacing w:after="0" w:line="276" w:lineRule="auto"/>
        <w:rPr>
          <w:rFonts w:ascii="Arial" w:hAnsi="Arial"/>
          <w:sz w:val="22"/>
          <w:szCs w:val="22"/>
        </w:rPr>
      </w:pPr>
    </w:p>
    <w:p w14:paraId="50BFDDC0" w14:textId="77777777" w:rsidR="001B6204" w:rsidRPr="007308E7" w:rsidRDefault="001B6204" w:rsidP="001B6204">
      <w:pPr>
        <w:spacing w:after="0" w:line="276" w:lineRule="auto"/>
        <w:jc w:val="both"/>
        <w:rPr>
          <w:rFonts w:ascii="Arial" w:hAnsi="Arial"/>
          <w:b/>
          <w:sz w:val="22"/>
          <w:szCs w:val="22"/>
        </w:rPr>
      </w:pPr>
      <w:r w:rsidRPr="007308E7">
        <w:rPr>
          <w:rFonts w:ascii="Arial" w:hAnsi="Arial"/>
          <w:b/>
          <w:sz w:val="22"/>
          <w:szCs w:val="22"/>
        </w:rPr>
        <w:t>Pre</w:t>
      </w:r>
      <w:r>
        <w:rPr>
          <w:rFonts w:ascii="Arial" w:hAnsi="Arial"/>
          <w:b/>
          <w:sz w:val="22"/>
          <w:szCs w:val="22"/>
        </w:rPr>
        <w:t>-</w:t>
      </w:r>
      <w:r w:rsidRPr="007308E7">
        <w:rPr>
          <w:rFonts w:ascii="Arial" w:hAnsi="Arial"/>
          <w:b/>
          <w:sz w:val="22"/>
          <w:szCs w:val="22"/>
        </w:rPr>
        <w:t>harvest evaluation</w:t>
      </w:r>
    </w:p>
    <w:p w14:paraId="6BAAE464" w14:textId="111C3B1E" w:rsidR="001B6204" w:rsidRPr="007308E7" w:rsidRDefault="001B6204" w:rsidP="001B6204">
      <w:pPr>
        <w:spacing w:after="0" w:line="276" w:lineRule="auto"/>
        <w:rPr>
          <w:rFonts w:ascii="Arial" w:hAnsi="Arial"/>
          <w:sz w:val="22"/>
          <w:szCs w:val="22"/>
        </w:rPr>
      </w:pPr>
      <w:r w:rsidRPr="007173E7">
        <w:rPr>
          <w:rFonts w:ascii="Arial" w:hAnsi="Arial"/>
          <w:sz w:val="22"/>
          <w:szCs w:val="22"/>
        </w:rPr>
        <w:t>The pre</w:t>
      </w:r>
      <w:r>
        <w:rPr>
          <w:rFonts w:ascii="Arial" w:hAnsi="Arial"/>
          <w:sz w:val="22"/>
          <w:szCs w:val="22"/>
        </w:rPr>
        <w:t>-</w:t>
      </w:r>
      <w:r w:rsidRPr="007173E7">
        <w:rPr>
          <w:rFonts w:ascii="Arial" w:hAnsi="Arial"/>
          <w:sz w:val="22"/>
          <w:szCs w:val="22"/>
        </w:rPr>
        <w:t xml:space="preserve">harvest evaluation of </w:t>
      </w:r>
      <w:r w:rsidRPr="00A81A09">
        <w:rPr>
          <w:rFonts w:ascii="Arial" w:hAnsi="Arial"/>
          <w:color w:val="4472C4"/>
          <w:sz w:val="22"/>
          <w:szCs w:val="22"/>
        </w:rPr>
        <w:t>(name of produc</w:t>
      </w:r>
      <w:r>
        <w:rPr>
          <w:rFonts w:ascii="Arial" w:hAnsi="Arial"/>
          <w:color w:val="4472C4"/>
          <w:sz w:val="22"/>
          <w:szCs w:val="22"/>
        </w:rPr>
        <w:t>e</w:t>
      </w:r>
      <w:r w:rsidRPr="00A81A09">
        <w:rPr>
          <w:rFonts w:ascii="Arial" w:hAnsi="Arial"/>
          <w:color w:val="4472C4"/>
          <w:sz w:val="22"/>
          <w:szCs w:val="22"/>
        </w:rPr>
        <w:t>)</w:t>
      </w:r>
      <w:r w:rsidRPr="007173E7">
        <w:rPr>
          <w:rFonts w:ascii="Arial" w:hAnsi="Arial"/>
          <w:sz w:val="22"/>
          <w:szCs w:val="22"/>
        </w:rPr>
        <w:t xml:space="preserve"> looks for conditions </w:t>
      </w:r>
      <w:r>
        <w:rPr>
          <w:rFonts w:ascii="Arial" w:hAnsi="Arial"/>
          <w:sz w:val="22"/>
          <w:szCs w:val="22"/>
        </w:rPr>
        <w:t>at</w:t>
      </w:r>
      <w:r w:rsidRPr="007173E7">
        <w:rPr>
          <w:rFonts w:ascii="Arial" w:hAnsi="Arial"/>
          <w:sz w:val="22"/>
          <w:szCs w:val="22"/>
        </w:rPr>
        <w:t xml:space="preserve"> the farm</w:t>
      </w:r>
      <w:r>
        <w:rPr>
          <w:rFonts w:ascii="Arial" w:hAnsi="Arial"/>
          <w:sz w:val="22"/>
          <w:szCs w:val="22"/>
        </w:rPr>
        <w:t>/facility</w:t>
      </w:r>
      <w:r w:rsidRPr="007173E7">
        <w:rPr>
          <w:rFonts w:ascii="Arial" w:hAnsi="Arial"/>
          <w:sz w:val="22"/>
          <w:szCs w:val="22"/>
        </w:rPr>
        <w:t xml:space="preserve"> that may render physical, chemical, or biological contamination of the product</w:t>
      </w:r>
      <w:r w:rsidRPr="007308E7">
        <w:rPr>
          <w:rFonts w:ascii="Arial" w:hAnsi="Arial"/>
          <w:sz w:val="22"/>
          <w:szCs w:val="22"/>
        </w:rPr>
        <w:t xml:space="preserve"> (SOP-09). </w:t>
      </w:r>
      <w:r w:rsidRPr="009F5C28">
        <w:rPr>
          <w:rFonts w:ascii="Arial" w:hAnsi="Arial"/>
          <w:sz w:val="22"/>
          <w:szCs w:val="22"/>
        </w:rPr>
        <w:t>The results of this evaluation, as well as any corrective action taken, are documented</w:t>
      </w:r>
      <w:r w:rsidRPr="007308E7">
        <w:rPr>
          <w:rFonts w:ascii="Arial" w:hAnsi="Arial"/>
          <w:sz w:val="22"/>
          <w:szCs w:val="22"/>
        </w:rPr>
        <w:t xml:space="preserve"> (RECORD-13).</w:t>
      </w:r>
    </w:p>
    <w:p w14:paraId="1608C1C6" w14:textId="77777777" w:rsidR="001B6204" w:rsidRPr="007308E7" w:rsidRDefault="001B6204" w:rsidP="001B6204">
      <w:pPr>
        <w:spacing w:after="0" w:line="276" w:lineRule="auto"/>
        <w:rPr>
          <w:rFonts w:ascii="Arial" w:hAnsi="Arial"/>
          <w:sz w:val="22"/>
          <w:szCs w:val="22"/>
        </w:rPr>
      </w:pPr>
    </w:p>
    <w:p w14:paraId="68FE7CB4" w14:textId="77777777" w:rsidR="001B6204" w:rsidRPr="00E15E40" w:rsidRDefault="001B6204" w:rsidP="001B6204">
      <w:pPr>
        <w:tabs>
          <w:tab w:val="left" w:pos="1276"/>
        </w:tabs>
        <w:spacing w:after="0" w:line="276" w:lineRule="auto"/>
        <w:rPr>
          <w:rFonts w:ascii="Arial" w:hAnsi="Arial"/>
          <w:b/>
          <w:bCs/>
          <w:sz w:val="22"/>
          <w:szCs w:val="22"/>
        </w:rPr>
      </w:pPr>
      <w:r w:rsidRPr="00E15E40">
        <w:rPr>
          <w:rFonts w:ascii="Arial" w:hAnsi="Arial"/>
          <w:b/>
          <w:bCs/>
          <w:sz w:val="22"/>
          <w:szCs w:val="22"/>
        </w:rPr>
        <w:t>Glass and brittle plastic</w:t>
      </w:r>
    </w:p>
    <w:p w14:paraId="0602F2F1" w14:textId="10FD4AB1" w:rsidR="001B6204" w:rsidRPr="0023422C" w:rsidRDefault="001B6204" w:rsidP="001B6204">
      <w:pPr>
        <w:tabs>
          <w:tab w:val="left" w:pos="1276"/>
        </w:tabs>
        <w:spacing w:after="0" w:line="276" w:lineRule="auto"/>
        <w:rPr>
          <w:rFonts w:ascii="Arial" w:hAnsi="Arial"/>
          <w:sz w:val="22"/>
          <w:szCs w:val="22"/>
        </w:rPr>
      </w:pPr>
      <w:r w:rsidRPr="0023422C">
        <w:rPr>
          <w:rFonts w:ascii="Arial" w:hAnsi="Arial"/>
          <w:sz w:val="22"/>
          <w:szCs w:val="22"/>
        </w:rPr>
        <w:t>The facility has a procedure to handle glass and brittle plastic where guidelines are established to protect produc</w:t>
      </w:r>
      <w:r>
        <w:rPr>
          <w:rFonts w:ascii="Arial" w:hAnsi="Arial"/>
          <w:sz w:val="22"/>
          <w:szCs w:val="22"/>
        </w:rPr>
        <w:t>e</w:t>
      </w:r>
      <w:r w:rsidRPr="0023422C">
        <w:rPr>
          <w:rFonts w:ascii="Arial" w:hAnsi="Arial"/>
          <w:sz w:val="22"/>
          <w:szCs w:val="22"/>
        </w:rPr>
        <w:t xml:space="preserve"> from physical contamination (SOP-11).</w:t>
      </w:r>
    </w:p>
    <w:p w14:paraId="3A2EAA18" w14:textId="77777777" w:rsidR="001B6204" w:rsidRPr="0023422C" w:rsidRDefault="001B6204" w:rsidP="001B6204">
      <w:pPr>
        <w:spacing w:after="0" w:line="276" w:lineRule="auto"/>
        <w:rPr>
          <w:rFonts w:ascii="Arial" w:hAnsi="Arial"/>
          <w:sz w:val="22"/>
          <w:szCs w:val="22"/>
        </w:rPr>
      </w:pPr>
    </w:p>
    <w:p w14:paraId="2B402A72" w14:textId="32B36C81" w:rsidR="001B6204" w:rsidRPr="006D1D9B" w:rsidRDefault="001B6204" w:rsidP="001B6204">
      <w:pPr>
        <w:spacing w:after="0" w:line="276" w:lineRule="auto"/>
        <w:jc w:val="both"/>
        <w:rPr>
          <w:rFonts w:ascii="Arial" w:hAnsi="Arial"/>
          <w:b/>
          <w:sz w:val="22"/>
          <w:szCs w:val="22"/>
        </w:rPr>
      </w:pPr>
      <w:r w:rsidRPr="006D1D9B">
        <w:rPr>
          <w:rFonts w:ascii="Arial" w:hAnsi="Arial"/>
          <w:b/>
          <w:sz w:val="22"/>
          <w:szCs w:val="22"/>
        </w:rPr>
        <w:t xml:space="preserve">Transportation of </w:t>
      </w:r>
      <w:r w:rsidRPr="006D1D9B">
        <w:rPr>
          <w:rFonts w:ascii="Arial" w:hAnsi="Arial"/>
          <w:color w:val="4472C4"/>
          <w:sz w:val="22"/>
          <w:szCs w:val="22"/>
        </w:rPr>
        <w:t xml:space="preserve">(name </w:t>
      </w:r>
      <w:r>
        <w:rPr>
          <w:rFonts w:ascii="Arial" w:hAnsi="Arial"/>
          <w:color w:val="4472C4"/>
          <w:sz w:val="22"/>
          <w:szCs w:val="22"/>
        </w:rPr>
        <w:t xml:space="preserve">of </w:t>
      </w:r>
      <w:r w:rsidRPr="006D1D9B">
        <w:rPr>
          <w:rFonts w:ascii="Arial" w:hAnsi="Arial"/>
          <w:color w:val="4472C4"/>
          <w:sz w:val="22"/>
          <w:szCs w:val="22"/>
        </w:rPr>
        <w:t>produc</w:t>
      </w:r>
      <w:r>
        <w:rPr>
          <w:rFonts w:ascii="Arial" w:hAnsi="Arial"/>
          <w:color w:val="4472C4"/>
          <w:sz w:val="22"/>
          <w:szCs w:val="22"/>
        </w:rPr>
        <w:t>e</w:t>
      </w:r>
      <w:r w:rsidRPr="006D1D9B">
        <w:rPr>
          <w:rFonts w:ascii="Arial" w:hAnsi="Arial"/>
          <w:color w:val="4472C4"/>
          <w:sz w:val="22"/>
          <w:szCs w:val="22"/>
        </w:rPr>
        <w:t>)</w:t>
      </w:r>
      <w:r w:rsidRPr="006D1D9B">
        <w:rPr>
          <w:rFonts w:ascii="Arial" w:hAnsi="Arial"/>
          <w:b/>
          <w:sz w:val="22"/>
          <w:szCs w:val="22"/>
        </w:rPr>
        <w:t xml:space="preserve"> </w:t>
      </w:r>
    </w:p>
    <w:p w14:paraId="57A91514" w14:textId="77777777" w:rsidR="001B6204" w:rsidRPr="006D1D9B" w:rsidRDefault="001B6204" w:rsidP="001B6204">
      <w:pPr>
        <w:spacing w:after="0" w:line="276" w:lineRule="auto"/>
        <w:jc w:val="both"/>
        <w:rPr>
          <w:rFonts w:ascii="Arial" w:hAnsi="Arial"/>
          <w:sz w:val="22"/>
          <w:szCs w:val="22"/>
        </w:rPr>
      </w:pPr>
      <w:r w:rsidRPr="00A36C34">
        <w:rPr>
          <w:rFonts w:ascii="Arial" w:hAnsi="Arial"/>
          <w:sz w:val="22"/>
          <w:szCs w:val="22"/>
        </w:rPr>
        <w:t xml:space="preserve">Measures are taken to prevent contamination during </w:t>
      </w:r>
      <w:r>
        <w:rPr>
          <w:rFonts w:ascii="Arial" w:hAnsi="Arial"/>
          <w:sz w:val="22"/>
          <w:szCs w:val="22"/>
        </w:rPr>
        <w:t xml:space="preserve">the </w:t>
      </w:r>
      <w:r w:rsidRPr="00A36C34">
        <w:rPr>
          <w:rFonts w:ascii="Arial" w:hAnsi="Arial"/>
          <w:sz w:val="22"/>
          <w:szCs w:val="22"/>
        </w:rPr>
        <w:t>transport</w:t>
      </w:r>
      <w:r>
        <w:rPr>
          <w:rFonts w:ascii="Arial" w:hAnsi="Arial"/>
          <w:sz w:val="22"/>
          <w:szCs w:val="22"/>
        </w:rPr>
        <w:t>ation of the product i</w:t>
      </w:r>
      <w:r w:rsidRPr="006D1D9B">
        <w:rPr>
          <w:rFonts w:ascii="Arial" w:hAnsi="Arial"/>
          <w:sz w:val="22"/>
          <w:szCs w:val="22"/>
        </w:rPr>
        <w:t xml:space="preserve">n accordance with the </w:t>
      </w:r>
      <w:r>
        <w:rPr>
          <w:rFonts w:ascii="Arial" w:hAnsi="Arial"/>
          <w:sz w:val="22"/>
          <w:szCs w:val="22"/>
        </w:rPr>
        <w:t>t</w:t>
      </w:r>
      <w:r w:rsidRPr="006D1D9B">
        <w:rPr>
          <w:rFonts w:ascii="Arial" w:hAnsi="Arial"/>
          <w:sz w:val="22"/>
          <w:szCs w:val="22"/>
        </w:rPr>
        <w:t>ransport</w:t>
      </w:r>
      <w:r>
        <w:rPr>
          <w:rFonts w:ascii="Arial" w:hAnsi="Arial"/>
          <w:sz w:val="22"/>
          <w:szCs w:val="22"/>
        </w:rPr>
        <w:t>ation, sanitation, loading and unloading, shipping control and security</w:t>
      </w:r>
      <w:r w:rsidRPr="006D1D9B">
        <w:rPr>
          <w:rFonts w:ascii="Arial" w:hAnsi="Arial"/>
          <w:sz w:val="22"/>
          <w:szCs w:val="22"/>
        </w:rPr>
        <w:t xml:space="preserve"> </w:t>
      </w:r>
      <w:r>
        <w:rPr>
          <w:rFonts w:ascii="Arial" w:hAnsi="Arial"/>
          <w:sz w:val="22"/>
          <w:szCs w:val="22"/>
        </w:rPr>
        <w:t xml:space="preserve">procedure </w:t>
      </w:r>
      <w:r w:rsidRPr="006D1D9B">
        <w:rPr>
          <w:rFonts w:ascii="Arial" w:hAnsi="Arial"/>
          <w:sz w:val="22"/>
          <w:szCs w:val="22"/>
        </w:rPr>
        <w:t xml:space="preserve">(SOP-12). </w:t>
      </w:r>
    </w:p>
    <w:p w14:paraId="0C9A8CEA" w14:textId="77777777" w:rsidR="001B6204" w:rsidRPr="00D8628E" w:rsidRDefault="001B6204" w:rsidP="001B6204">
      <w:pPr>
        <w:tabs>
          <w:tab w:val="left" w:pos="1276"/>
        </w:tabs>
        <w:spacing w:after="0" w:line="276" w:lineRule="auto"/>
        <w:rPr>
          <w:rFonts w:ascii="Arial" w:hAnsi="Arial"/>
          <w:b/>
          <w:sz w:val="22"/>
          <w:szCs w:val="22"/>
        </w:rPr>
      </w:pPr>
    </w:p>
    <w:p w14:paraId="201CAF06" w14:textId="77777777" w:rsidR="001B6204" w:rsidRPr="00D8628E" w:rsidRDefault="001B6204" w:rsidP="001B6204">
      <w:pPr>
        <w:tabs>
          <w:tab w:val="left" w:pos="1276"/>
        </w:tabs>
        <w:spacing w:after="0" w:line="276" w:lineRule="auto"/>
        <w:jc w:val="both"/>
        <w:rPr>
          <w:rFonts w:ascii="Arial" w:hAnsi="Arial"/>
          <w:b/>
          <w:bCs/>
          <w:sz w:val="22"/>
          <w:szCs w:val="22"/>
        </w:rPr>
      </w:pPr>
      <w:r w:rsidRPr="00D8628E">
        <w:rPr>
          <w:rFonts w:ascii="Arial" w:hAnsi="Arial"/>
          <w:b/>
          <w:bCs/>
          <w:sz w:val="22"/>
          <w:szCs w:val="22"/>
        </w:rPr>
        <w:t>Training</w:t>
      </w:r>
    </w:p>
    <w:p w14:paraId="07732DA2" w14:textId="77777777" w:rsidR="001B6204" w:rsidRPr="00F63A08" w:rsidRDefault="001B6204" w:rsidP="001B6204">
      <w:pPr>
        <w:tabs>
          <w:tab w:val="left" w:pos="1276"/>
        </w:tabs>
        <w:spacing w:after="0" w:line="276" w:lineRule="auto"/>
        <w:jc w:val="both"/>
        <w:rPr>
          <w:rFonts w:ascii="Arial" w:hAnsi="Arial"/>
          <w:sz w:val="22"/>
          <w:szCs w:val="22"/>
        </w:rPr>
      </w:pPr>
      <w:r w:rsidRPr="00F63A08">
        <w:rPr>
          <w:rFonts w:ascii="Arial" w:hAnsi="Arial"/>
          <w:sz w:val="22"/>
          <w:szCs w:val="22"/>
        </w:rPr>
        <w:t>New and temporary employees and contractors receive training in good hygiene and health practices (SOP-16).</w:t>
      </w:r>
    </w:p>
    <w:p w14:paraId="68AA5905" w14:textId="77777777" w:rsidR="001B6204" w:rsidRPr="00D8628E" w:rsidRDefault="001B6204" w:rsidP="001B6204">
      <w:pPr>
        <w:tabs>
          <w:tab w:val="left" w:pos="1276"/>
        </w:tabs>
        <w:spacing w:after="0" w:line="276" w:lineRule="auto"/>
        <w:rPr>
          <w:rFonts w:ascii="Arial" w:hAnsi="Arial"/>
          <w:sz w:val="22"/>
          <w:szCs w:val="22"/>
        </w:rPr>
      </w:pPr>
    </w:p>
    <w:p w14:paraId="6A26055B" w14:textId="77777777" w:rsidR="001B6204" w:rsidRPr="00D8628E" w:rsidRDefault="001B6204" w:rsidP="001B6204">
      <w:pPr>
        <w:tabs>
          <w:tab w:val="left" w:pos="1276"/>
        </w:tabs>
        <w:spacing w:after="0" w:line="276" w:lineRule="auto"/>
        <w:jc w:val="both"/>
        <w:rPr>
          <w:rFonts w:ascii="Arial" w:hAnsi="Arial"/>
          <w:b/>
          <w:bCs/>
          <w:sz w:val="22"/>
          <w:szCs w:val="22"/>
        </w:rPr>
      </w:pPr>
      <w:r w:rsidRPr="00D8628E">
        <w:rPr>
          <w:rFonts w:ascii="Arial" w:hAnsi="Arial"/>
          <w:b/>
          <w:bCs/>
          <w:sz w:val="22"/>
          <w:szCs w:val="22"/>
        </w:rPr>
        <w:t>Food defense</w:t>
      </w:r>
    </w:p>
    <w:p w14:paraId="4FA86D84" w14:textId="77777777" w:rsidR="001B6204" w:rsidRPr="00F63A08" w:rsidRDefault="001B6204" w:rsidP="001B6204">
      <w:pPr>
        <w:tabs>
          <w:tab w:val="left" w:pos="1276"/>
        </w:tabs>
        <w:spacing w:after="0" w:line="276" w:lineRule="auto"/>
        <w:jc w:val="both"/>
        <w:rPr>
          <w:rFonts w:ascii="Arial" w:hAnsi="Arial"/>
          <w:sz w:val="22"/>
          <w:szCs w:val="22"/>
        </w:rPr>
      </w:pPr>
      <w:r w:rsidRPr="00F63A08">
        <w:rPr>
          <w:rFonts w:ascii="Arial" w:hAnsi="Arial"/>
          <w:sz w:val="22"/>
          <w:szCs w:val="22"/>
        </w:rPr>
        <w:t>A food defense program is in place to protect food from intentional contamination by biological, chemical, or physical means (SOP-17).</w:t>
      </w:r>
    </w:p>
    <w:p w14:paraId="0B7E4BA8" w14:textId="77777777" w:rsidR="001B6204" w:rsidRPr="00D8628E" w:rsidRDefault="001B6204" w:rsidP="001B6204">
      <w:pPr>
        <w:tabs>
          <w:tab w:val="left" w:pos="1276"/>
        </w:tabs>
        <w:spacing w:after="0" w:line="276" w:lineRule="auto"/>
        <w:rPr>
          <w:rFonts w:ascii="Arial" w:hAnsi="Arial"/>
          <w:b/>
          <w:bCs/>
          <w:sz w:val="22"/>
          <w:szCs w:val="22"/>
        </w:rPr>
      </w:pPr>
    </w:p>
    <w:p w14:paraId="07291253" w14:textId="77777777" w:rsidR="001B6204" w:rsidRPr="00881DA4" w:rsidRDefault="001B6204" w:rsidP="001B6204">
      <w:pPr>
        <w:tabs>
          <w:tab w:val="left" w:pos="1276"/>
        </w:tabs>
        <w:spacing w:after="0" w:line="276" w:lineRule="auto"/>
        <w:jc w:val="both"/>
        <w:rPr>
          <w:rFonts w:ascii="Arial" w:hAnsi="Arial"/>
          <w:b/>
          <w:bCs/>
          <w:sz w:val="22"/>
          <w:szCs w:val="22"/>
        </w:rPr>
      </w:pPr>
      <w:r w:rsidRPr="00881DA4">
        <w:rPr>
          <w:rFonts w:ascii="Arial" w:hAnsi="Arial"/>
          <w:b/>
          <w:bCs/>
          <w:sz w:val="22"/>
          <w:szCs w:val="22"/>
        </w:rPr>
        <w:t xml:space="preserve">Use of the USDA GAP and GHP logo </w:t>
      </w:r>
    </w:p>
    <w:p w14:paraId="4DB0A6A9" w14:textId="77777777" w:rsidR="001B6204" w:rsidRPr="008028A4" w:rsidRDefault="001B6204" w:rsidP="001B6204">
      <w:pPr>
        <w:pStyle w:val="ListParagraph"/>
        <w:tabs>
          <w:tab w:val="left" w:pos="1276"/>
        </w:tabs>
        <w:spacing w:after="0" w:line="276" w:lineRule="auto"/>
        <w:ind w:left="0"/>
        <w:rPr>
          <w:rFonts w:ascii="Arial" w:hAnsi="Arial"/>
          <w:sz w:val="22"/>
          <w:szCs w:val="22"/>
        </w:rPr>
      </w:pPr>
      <w:r w:rsidRPr="008028A4">
        <w:rPr>
          <w:rFonts w:ascii="Arial" w:hAnsi="Arial"/>
          <w:color w:val="4472C4"/>
          <w:sz w:val="22"/>
          <w:szCs w:val="22"/>
          <w:u w:val="single"/>
        </w:rPr>
        <w:t>(Name of the person)</w:t>
      </w:r>
      <w:r w:rsidRPr="008028A4">
        <w:rPr>
          <w:rFonts w:ascii="Arial" w:hAnsi="Arial"/>
          <w:sz w:val="22"/>
          <w:szCs w:val="22"/>
        </w:rPr>
        <w:t xml:space="preserve"> is responsible for control </w:t>
      </w:r>
      <w:r>
        <w:rPr>
          <w:rFonts w:ascii="Arial" w:hAnsi="Arial"/>
          <w:sz w:val="22"/>
          <w:szCs w:val="22"/>
        </w:rPr>
        <w:t xml:space="preserve">of inventory </w:t>
      </w:r>
      <w:r w:rsidRPr="008028A4">
        <w:rPr>
          <w:rFonts w:ascii="Arial" w:hAnsi="Arial"/>
          <w:sz w:val="22"/>
          <w:szCs w:val="22"/>
        </w:rPr>
        <w:t xml:space="preserve">bearing the </w:t>
      </w:r>
      <w:r>
        <w:rPr>
          <w:rFonts w:ascii="Arial" w:hAnsi="Arial"/>
          <w:sz w:val="22"/>
          <w:szCs w:val="22"/>
        </w:rPr>
        <w:t>logo</w:t>
      </w:r>
      <w:r w:rsidRPr="008028A4">
        <w:rPr>
          <w:rFonts w:ascii="Arial" w:hAnsi="Arial"/>
          <w:sz w:val="22"/>
          <w:szCs w:val="22"/>
        </w:rPr>
        <w:t>.</w:t>
      </w:r>
    </w:p>
    <w:p w14:paraId="0CF67731" w14:textId="77777777" w:rsidR="001B6204" w:rsidRPr="008028A4" w:rsidRDefault="001B6204" w:rsidP="001B6204">
      <w:pPr>
        <w:pStyle w:val="ListParagraph"/>
        <w:tabs>
          <w:tab w:val="left" w:pos="1276"/>
        </w:tabs>
        <w:spacing w:after="0" w:line="276" w:lineRule="auto"/>
        <w:ind w:left="0"/>
        <w:rPr>
          <w:rFonts w:ascii="Arial" w:hAnsi="Arial"/>
          <w:sz w:val="22"/>
          <w:szCs w:val="22"/>
        </w:rPr>
      </w:pPr>
    </w:p>
    <w:p w14:paraId="66474573" w14:textId="77777777" w:rsidR="001B6204" w:rsidRPr="00F97047" w:rsidRDefault="001B6204" w:rsidP="001B6204">
      <w:pPr>
        <w:tabs>
          <w:tab w:val="left" w:pos="1276"/>
        </w:tabs>
        <w:spacing w:after="0" w:line="276" w:lineRule="auto"/>
        <w:rPr>
          <w:rFonts w:ascii="Arial" w:hAnsi="Arial"/>
          <w:color w:val="4472C4"/>
          <w:sz w:val="22"/>
          <w:szCs w:val="22"/>
        </w:rPr>
      </w:pPr>
      <w:r w:rsidRPr="00F97047">
        <w:rPr>
          <w:rFonts w:ascii="Arial" w:hAnsi="Arial"/>
          <w:color w:val="4472C4"/>
          <w:sz w:val="22"/>
          <w:szCs w:val="22"/>
        </w:rPr>
        <w:t>In case the company uses the USDA logo, there is a list of approved suppliers that have passed a GAP &amp; GHP third party audit.</w:t>
      </w:r>
    </w:p>
    <w:p w14:paraId="574044E3" w14:textId="77777777" w:rsidR="001B6204" w:rsidRPr="00F97047" w:rsidRDefault="001B6204" w:rsidP="001B6204">
      <w:pPr>
        <w:pStyle w:val="ListParagraph"/>
        <w:tabs>
          <w:tab w:val="left" w:pos="1276"/>
        </w:tabs>
        <w:spacing w:after="0" w:line="276" w:lineRule="auto"/>
        <w:ind w:left="0"/>
        <w:rPr>
          <w:rFonts w:ascii="Arial" w:hAnsi="Arial"/>
          <w:sz w:val="22"/>
          <w:szCs w:val="22"/>
        </w:rPr>
      </w:pPr>
    </w:p>
    <w:p w14:paraId="579F98D2" w14:textId="77777777" w:rsidR="001B6204" w:rsidRPr="00F97047" w:rsidRDefault="001B6204" w:rsidP="001B6204">
      <w:pPr>
        <w:pStyle w:val="ListParagraph"/>
        <w:numPr>
          <w:ilvl w:val="0"/>
          <w:numId w:val="29"/>
        </w:numPr>
        <w:tabs>
          <w:tab w:val="left" w:pos="851"/>
        </w:tabs>
        <w:spacing w:after="0" w:line="276" w:lineRule="auto"/>
        <w:ind w:left="567"/>
        <w:contextualSpacing/>
        <w:rPr>
          <w:rStyle w:val="Hyperlink"/>
          <w:rFonts w:ascii="Arial" w:hAnsi="Arial"/>
          <w:sz w:val="22"/>
          <w:szCs w:val="22"/>
        </w:rPr>
      </w:pPr>
      <w:r w:rsidRPr="00F97047">
        <w:rPr>
          <w:rFonts w:ascii="Arial" w:hAnsi="Arial"/>
          <w:sz w:val="22"/>
          <w:szCs w:val="22"/>
        </w:rPr>
        <w:t xml:space="preserve">The USDA logo is used in accordance with the style specifications listed </w:t>
      </w:r>
      <w:r>
        <w:rPr>
          <w:rFonts w:ascii="Arial" w:hAnsi="Arial"/>
          <w:sz w:val="22"/>
          <w:szCs w:val="22"/>
        </w:rPr>
        <w:t>at</w:t>
      </w:r>
      <w:r w:rsidRPr="00F97047">
        <w:rPr>
          <w:rFonts w:ascii="Arial" w:hAnsi="Arial"/>
          <w:sz w:val="22"/>
          <w:szCs w:val="22"/>
        </w:rPr>
        <w:t xml:space="preserve">: </w:t>
      </w:r>
      <w:hyperlink r:id="rId8" w:history="1">
        <w:r w:rsidRPr="00F97047">
          <w:rPr>
            <w:rStyle w:val="Hyperlink"/>
            <w:rFonts w:ascii="Arial" w:hAnsi="Arial"/>
            <w:sz w:val="22"/>
            <w:szCs w:val="22"/>
          </w:rPr>
          <w:t>https://www.usda.gov/style-guide/logo</w:t>
        </w:r>
      </w:hyperlink>
    </w:p>
    <w:p w14:paraId="20B6A0C2" w14:textId="77777777" w:rsidR="001B6204" w:rsidRPr="0009016E" w:rsidRDefault="001B6204" w:rsidP="001B6204">
      <w:pPr>
        <w:pStyle w:val="ListParagraph"/>
        <w:numPr>
          <w:ilvl w:val="0"/>
          <w:numId w:val="29"/>
        </w:numPr>
        <w:tabs>
          <w:tab w:val="left" w:pos="851"/>
        </w:tabs>
        <w:spacing w:after="0" w:line="276" w:lineRule="auto"/>
        <w:ind w:left="567"/>
        <w:contextualSpacing/>
        <w:rPr>
          <w:rFonts w:ascii="Arial" w:hAnsi="Arial"/>
          <w:sz w:val="22"/>
          <w:szCs w:val="22"/>
        </w:rPr>
      </w:pPr>
      <w:r w:rsidRPr="0009016E">
        <w:rPr>
          <w:rFonts w:ascii="Arial" w:hAnsi="Arial"/>
          <w:sz w:val="22"/>
          <w:szCs w:val="22"/>
        </w:rPr>
        <w:t>All packaging or labels bearing the logo are countable items.</w:t>
      </w:r>
    </w:p>
    <w:p w14:paraId="1941FE9B" w14:textId="77777777" w:rsidR="001B6204" w:rsidRPr="00D8628E" w:rsidRDefault="001B6204" w:rsidP="001B6204">
      <w:pPr>
        <w:pStyle w:val="ListParagraph"/>
        <w:numPr>
          <w:ilvl w:val="0"/>
          <w:numId w:val="29"/>
        </w:numPr>
        <w:tabs>
          <w:tab w:val="left" w:pos="851"/>
        </w:tabs>
        <w:spacing w:after="0" w:line="276" w:lineRule="auto"/>
        <w:ind w:left="567"/>
        <w:contextualSpacing/>
        <w:rPr>
          <w:rFonts w:ascii="Arial" w:hAnsi="Arial"/>
          <w:sz w:val="22"/>
          <w:szCs w:val="22"/>
        </w:rPr>
      </w:pPr>
      <w:r w:rsidRPr="00D8628E">
        <w:rPr>
          <w:rFonts w:ascii="Arial" w:hAnsi="Arial"/>
          <w:sz w:val="22"/>
          <w:szCs w:val="22"/>
        </w:rPr>
        <w:t>The person responsible for inventory control keeps it updated and verifies it at least annually.</w:t>
      </w:r>
    </w:p>
    <w:p w14:paraId="13D148C4" w14:textId="77777777" w:rsidR="001B6204" w:rsidRPr="0009016E" w:rsidRDefault="001B6204" w:rsidP="001B6204">
      <w:pPr>
        <w:pStyle w:val="ListParagraph"/>
        <w:numPr>
          <w:ilvl w:val="0"/>
          <w:numId w:val="29"/>
        </w:numPr>
        <w:tabs>
          <w:tab w:val="left" w:pos="851"/>
        </w:tabs>
        <w:spacing w:after="0" w:line="276" w:lineRule="auto"/>
        <w:ind w:left="567"/>
        <w:contextualSpacing/>
        <w:rPr>
          <w:rFonts w:ascii="Arial" w:hAnsi="Arial"/>
          <w:sz w:val="22"/>
          <w:szCs w:val="22"/>
        </w:rPr>
      </w:pPr>
      <w:r w:rsidRPr="0009016E">
        <w:rPr>
          <w:rFonts w:ascii="Arial" w:hAnsi="Arial"/>
          <w:sz w:val="22"/>
          <w:szCs w:val="22"/>
        </w:rPr>
        <w:t xml:space="preserve">The packages in which the logo is used are new, or if they are reusable, they are clean and sanitized without evidence of previous use such as stains, </w:t>
      </w:r>
      <w:proofErr w:type="gramStart"/>
      <w:r w:rsidRPr="0009016E">
        <w:rPr>
          <w:rFonts w:ascii="Arial" w:hAnsi="Arial"/>
          <w:sz w:val="22"/>
          <w:szCs w:val="22"/>
        </w:rPr>
        <w:t>marks</w:t>
      </w:r>
      <w:proofErr w:type="gramEnd"/>
      <w:r w:rsidRPr="0009016E">
        <w:rPr>
          <w:rFonts w:ascii="Arial" w:hAnsi="Arial"/>
          <w:sz w:val="22"/>
          <w:szCs w:val="22"/>
        </w:rPr>
        <w:t xml:space="preserve"> or traces of glue.</w:t>
      </w:r>
    </w:p>
    <w:p w14:paraId="27B15C33" w14:textId="5EE1537B" w:rsidR="00473F3A" w:rsidRPr="001B6204" w:rsidRDefault="001B6204" w:rsidP="001B6204">
      <w:pPr>
        <w:tabs>
          <w:tab w:val="left" w:pos="851"/>
        </w:tabs>
        <w:spacing w:after="0" w:line="276" w:lineRule="auto"/>
        <w:contextualSpacing/>
        <w:rPr>
          <w:rFonts w:ascii="Arial" w:hAnsi="Arial" w:cs="Arial"/>
          <w:sz w:val="22"/>
          <w:szCs w:val="22"/>
        </w:rPr>
      </w:pPr>
      <w:r>
        <w:rPr>
          <w:rFonts w:ascii="Arial" w:hAnsi="Arial"/>
          <w:sz w:val="22"/>
          <w:szCs w:val="22"/>
        </w:rPr>
        <w:t>The logo is only used on products, processes and packaging material as approved in SC-652 found at</w:t>
      </w:r>
      <w:r w:rsidRPr="00F97047">
        <w:rPr>
          <w:rFonts w:ascii="Arial" w:hAnsi="Arial"/>
          <w:sz w:val="22"/>
          <w:szCs w:val="22"/>
        </w:rPr>
        <w:t xml:space="preserve">: </w:t>
      </w:r>
      <w:hyperlink r:id="rId9" w:history="1">
        <w:r w:rsidRPr="00F97047">
          <w:rPr>
            <w:rStyle w:val="Hyperlink"/>
            <w:rFonts w:ascii="Arial" w:hAnsi="Arial"/>
            <w:sz w:val="22"/>
            <w:szCs w:val="22"/>
          </w:rPr>
          <w:t>https://www.ams.usda.gov/resources/sc652</w:t>
        </w:r>
      </w:hyperlink>
      <w:r w:rsidR="00473F3A" w:rsidRPr="001B6204">
        <w:rPr>
          <w:rFonts w:ascii="Arial" w:hAnsi="Arial" w:cs="Arial"/>
          <w:sz w:val="22"/>
          <w:szCs w:val="22"/>
        </w:rPr>
        <w:t xml:space="preserve"> </w:t>
      </w:r>
    </w:p>
    <w:p w14:paraId="5A2AE558" w14:textId="77777777" w:rsidR="00473F3A" w:rsidRPr="00473F3A" w:rsidRDefault="00473F3A" w:rsidP="001B6204">
      <w:pPr>
        <w:pStyle w:val="ListParagraph"/>
        <w:tabs>
          <w:tab w:val="left" w:pos="1276"/>
        </w:tabs>
        <w:spacing w:after="0" w:line="276" w:lineRule="auto"/>
        <w:ind w:left="0"/>
        <w:jc w:val="both"/>
        <w:rPr>
          <w:rFonts w:ascii="Arial" w:hAnsi="Arial" w:cs="Arial"/>
          <w:sz w:val="22"/>
          <w:szCs w:val="22"/>
        </w:rPr>
      </w:pPr>
    </w:p>
    <w:p w14:paraId="264B0712" w14:textId="77777777" w:rsidR="00473F3A" w:rsidRDefault="00473F3A" w:rsidP="001B6204">
      <w:pPr>
        <w:spacing w:after="0" w:line="276" w:lineRule="auto"/>
        <w:jc w:val="center"/>
        <w:rPr>
          <w:rFonts w:ascii="Arial" w:hAnsi="Arial" w:cs="Arial"/>
          <w:bCs/>
          <w:sz w:val="22"/>
          <w:szCs w:val="22"/>
        </w:rPr>
      </w:pPr>
    </w:p>
    <w:p w14:paraId="6B71CEDC" w14:textId="77777777" w:rsidR="00473F3A" w:rsidRDefault="00473F3A" w:rsidP="001B6204">
      <w:pPr>
        <w:spacing w:after="0" w:line="276" w:lineRule="auto"/>
        <w:jc w:val="center"/>
        <w:rPr>
          <w:rFonts w:ascii="Arial" w:hAnsi="Arial" w:cs="Arial"/>
          <w:bCs/>
          <w:sz w:val="22"/>
          <w:szCs w:val="22"/>
        </w:rPr>
      </w:pPr>
    </w:p>
    <w:p w14:paraId="55B87358" w14:textId="7E9C9C14" w:rsidR="00473F3A" w:rsidRPr="00D11B17" w:rsidRDefault="00473F3A" w:rsidP="001B6204">
      <w:pPr>
        <w:spacing w:after="0" w:line="276" w:lineRule="auto"/>
        <w:jc w:val="center"/>
        <w:rPr>
          <w:rFonts w:ascii="Arial" w:hAnsi="Arial" w:cs="Arial"/>
          <w:sz w:val="22"/>
          <w:szCs w:val="22"/>
        </w:rPr>
      </w:pPr>
      <w:r>
        <w:rPr>
          <w:rFonts w:ascii="Arial" w:hAnsi="Arial" w:cs="Arial"/>
          <w:bCs/>
          <w:sz w:val="22"/>
          <w:szCs w:val="22"/>
        </w:rPr>
        <w:t xml:space="preserve">Owner or supervisor signature: </w:t>
      </w:r>
      <w:r w:rsidRPr="00DF03DF">
        <w:rPr>
          <w:rFonts w:ascii="Arial" w:hAnsi="Arial" w:cs="Arial"/>
          <w:bCs/>
          <w:sz w:val="22"/>
          <w:szCs w:val="22"/>
        </w:rPr>
        <w:t>___________________</w:t>
      </w:r>
      <w:r>
        <w:rPr>
          <w:rFonts w:ascii="Arial" w:hAnsi="Arial" w:cs="Arial"/>
          <w:bCs/>
          <w:sz w:val="22"/>
          <w:szCs w:val="22"/>
        </w:rPr>
        <w:t xml:space="preserve">   Approval date</w:t>
      </w:r>
      <w:r w:rsidRPr="00DF03DF">
        <w:rPr>
          <w:rFonts w:ascii="Arial" w:hAnsi="Arial" w:cs="Arial"/>
          <w:bCs/>
          <w:sz w:val="22"/>
          <w:szCs w:val="22"/>
        </w:rPr>
        <w:t>: ___________________</w:t>
      </w:r>
    </w:p>
    <w:p w14:paraId="097BCA89" w14:textId="77777777" w:rsidR="009D0EC0" w:rsidRPr="00473F3A" w:rsidRDefault="009D0EC0" w:rsidP="001B6204">
      <w:pPr>
        <w:spacing w:after="0" w:line="276" w:lineRule="auto"/>
        <w:rPr>
          <w:rFonts w:ascii="Arial" w:hAnsi="Arial" w:cs="Arial"/>
          <w:bCs/>
          <w:sz w:val="22"/>
          <w:szCs w:val="22"/>
        </w:rPr>
      </w:pPr>
    </w:p>
    <w:sectPr w:rsidR="009D0EC0" w:rsidRPr="00473F3A" w:rsidSect="001B6204">
      <w:footerReference w:type="even" r:id="rId10"/>
      <w:footerReference w:type="default" r:id="rId11"/>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C4B38" w14:textId="77777777" w:rsidR="0090319A" w:rsidRDefault="0090319A">
      <w:r>
        <w:separator/>
      </w:r>
    </w:p>
  </w:endnote>
  <w:endnote w:type="continuationSeparator" w:id="0">
    <w:p w14:paraId="5F337DEA" w14:textId="77777777" w:rsidR="0090319A" w:rsidRDefault="00903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2166651C"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F0419E">
      <w:rPr>
        <w:rFonts w:ascii="Arial" w:hAnsi="Arial" w:cs="Arial"/>
        <w:sz w:val="20"/>
        <w:szCs w:val="20"/>
      </w:rPr>
      <w:t>of</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02A01" w14:textId="77777777" w:rsidR="0090319A" w:rsidRDefault="0090319A">
      <w:r>
        <w:separator/>
      </w:r>
    </w:p>
  </w:footnote>
  <w:footnote w:type="continuationSeparator" w:id="0">
    <w:p w14:paraId="0C2FFAFB" w14:textId="77777777" w:rsidR="0090319A" w:rsidRDefault="009031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459C"/>
    <w:multiLevelType w:val="multilevel"/>
    <w:tmpl w:val="82C6684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o"/>
      <w:lvlJc w:val="left"/>
      <w:pPr>
        <w:ind w:left="1800" w:hanging="360"/>
      </w:pPr>
      <w:rPr>
        <w:rFonts w:ascii="Courier New" w:hAnsi="Courier New"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2" w15:restartNumberingAfterBreak="0">
    <w:nsid w:val="0C1E05A5"/>
    <w:multiLevelType w:val="multilevel"/>
    <w:tmpl w:val="0E426AE6"/>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0107D"/>
    <w:multiLevelType w:val="multilevel"/>
    <w:tmpl w:val="6FA8E6C0"/>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b/>
        <w:color w:val="auto"/>
      </w:rPr>
    </w:lvl>
    <w:lvl w:ilvl="2">
      <w:start w:val="1"/>
      <w:numFmt w:val="bullet"/>
      <w:lvlText w:val=""/>
      <w:lvlJc w:val="left"/>
      <w:pPr>
        <w:ind w:left="1584" w:hanging="504"/>
      </w:pPr>
      <w:rPr>
        <w:rFonts w:ascii="Symbol" w:hAnsi="Symbol" w:hint="default"/>
      </w:rPr>
    </w:lvl>
    <w:lvl w:ilvl="3">
      <w:start w:val="1"/>
      <w:numFmt w:val="bullet"/>
      <w:lvlText w:val="o"/>
      <w:lvlJc w:val="left"/>
      <w:pPr>
        <w:ind w:left="2088" w:hanging="648"/>
      </w:pPr>
      <w:rPr>
        <w:rFonts w:ascii="Courier New" w:hAnsi="Courier New" w:cs="Courier New" w:hint="default"/>
      </w:rPr>
    </w:lvl>
    <w:lvl w:ilvl="4">
      <w:start w:val="1"/>
      <w:numFmt w:val="bullet"/>
      <w:lvlText w:val=""/>
      <w:lvlJc w:val="left"/>
      <w:pPr>
        <w:ind w:left="2592" w:hanging="792"/>
      </w:pPr>
      <w:rPr>
        <w:rFonts w:ascii="Wingdings" w:hAnsi="Wingding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1DC260A4"/>
    <w:multiLevelType w:val="hybridMultilevel"/>
    <w:tmpl w:val="AC8AD1CE"/>
    <w:lvl w:ilvl="0" w:tplc="53D8E01C">
      <w:start w:val="1"/>
      <w:numFmt w:val="bullet"/>
      <w:lvlText w:val=""/>
      <w:lvlJc w:val="left"/>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6515F"/>
    <w:multiLevelType w:val="multilevel"/>
    <w:tmpl w:val="F4ECBA8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440" w:hanging="360"/>
      </w:pPr>
      <w:rPr>
        <w:rFonts w:ascii="Courier New" w:hAnsi="Courier New" w:hint="default"/>
        <w:color w:val="auto"/>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0"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72C24"/>
    <w:multiLevelType w:val="hybridMultilevel"/>
    <w:tmpl w:val="748C9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48485B"/>
    <w:multiLevelType w:val="hybridMultilevel"/>
    <w:tmpl w:val="1FECEB1E"/>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5"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B701890"/>
    <w:multiLevelType w:val="multilevel"/>
    <w:tmpl w:val="6622A536"/>
    <w:lvl w:ilvl="0">
      <w:start w:val="1"/>
      <w:numFmt w:val="decimal"/>
      <w:lvlText w:val="%1."/>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18"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9"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741667B"/>
    <w:multiLevelType w:val="hybridMultilevel"/>
    <w:tmpl w:val="DCEA81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25"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27"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10"/>
  </w:num>
  <w:num w:numId="2" w16cid:durableId="1678771448">
    <w:abstractNumId w:val="4"/>
  </w:num>
  <w:num w:numId="3" w16cid:durableId="1337608455">
    <w:abstractNumId w:val="23"/>
  </w:num>
  <w:num w:numId="4" w16cid:durableId="1316760050">
    <w:abstractNumId w:val="15"/>
  </w:num>
  <w:num w:numId="5" w16cid:durableId="1839693548">
    <w:abstractNumId w:val="27"/>
  </w:num>
  <w:num w:numId="6" w16cid:durableId="497842168">
    <w:abstractNumId w:val="24"/>
  </w:num>
  <w:num w:numId="7" w16cid:durableId="623343460">
    <w:abstractNumId w:val="25"/>
  </w:num>
  <w:num w:numId="8" w16cid:durableId="229272314">
    <w:abstractNumId w:val="8"/>
  </w:num>
  <w:num w:numId="9" w16cid:durableId="1295528682">
    <w:abstractNumId w:val="12"/>
  </w:num>
  <w:num w:numId="10" w16cid:durableId="1938245951">
    <w:abstractNumId w:val="19"/>
  </w:num>
  <w:num w:numId="11" w16cid:durableId="1148207804">
    <w:abstractNumId w:val="28"/>
  </w:num>
  <w:num w:numId="12" w16cid:durableId="2001225663">
    <w:abstractNumId w:val="20"/>
  </w:num>
  <w:num w:numId="13" w16cid:durableId="1803501958">
    <w:abstractNumId w:val="9"/>
  </w:num>
  <w:num w:numId="14" w16cid:durableId="2586743">
    <w:abstractNumId w:val="17"/>
  </w:num>
  <w:num w:numId="15" w16cid:durableId="1023435985">
    <w:abstractNumId w:val="14"/>
  </w:num>
  <w:num w:numId="16" w16cid:durableId="1677228810">
    <w:abstractNumId w:val="18"/>
  </w:num>
  <w:num w:numId="17" w16cid:durableId="2003312100">
    <w:abstractNumId w:val="3"/>
  </w:num>
  <w:num w:numId="18" w16cid:durableId="2102677506">
    <w:abstractNumId w:val="1"/>
  </w:num>
  <w:num w:numId="19" w16cid:durableId="761797730">
    <w:abstractNumId w:val="26"/>
  </w:num>
  <w:num w:numId="20" w16cid:durableId="595746600">
    <w:abstractNumId w:val="13"/>
  </w:num>
  <w:num w:numId="21" w16cid:durableId="1328095547">
    <w:abstractNumId w:val="16"/>
  </w:num>
  <w:num w:numId="22" w16cid:durableId="845747408">
    <w:abstractNumId w:val="2"/>
  </w:num>
  <w:num w:numId="23" w16cid:durableId="882520251">
    <w:abstractNumId w:val="21"/>
  </w:num>
  <w:num w:numId="24" w16cid:durableId="1041978721">
    <w:abstractNumId w:val="7"/>
  </w:num>
  <w:num w:numId="25" w16cid:durableId="856390168">
    <w:abstractNumId w:val="0"/>
  </w:num>
  <w:num w:numId="26" w16cid:durableId="1321424156">
    <w:abstractNumId w:val="5"/>
  </w:num>
  <w:num w:numId="27" w16cid:durableId="1801802828">
    <w:abstractNumId w:val="22"/>
  </w:num>
  <w:num w:numId="28" w16cid:durableId="1107508768">
    <w:abstractNumId w:val="11"/>
  </w:num>
  <w:num w:numId="29" w16cid:durableId="196053079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60AB"/>
    <w:rsid w:val="00050626"/>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FE4"/>
    <w:rsid w:val="00171938"/>
    <w:rsid w:val="0017549A"/>
    <w:rsid w:val="00176ED2"/>
    <w:rsid w:val="00180CB0"/>
    <w:rsid w:val="0018138E"/>
    <w:rsid w:val="00187B83"/>
    <w:rsid w:val="001902B4"/>
    <w:rsid w:val="0019311C"/>
    <w:rsid w:val="00195218"/>
    <w:rsid w:val="00197391"/>
    <w:rsid w:val="001A3243"/>
    <w:rsid w:val="001A3A92"/>
    <w:rsid w:val="001A4602"/>
    <w:rsid w:val="001A5F50"/>
    <w:rsid w:val="001A7EC3"/>
    <w:rsid w:val="001B159D"/>
    <w:rsid w:val="001B4DF9"/>
    <w:rsid w:val="001B6204"/>
    <w:rsid w:val="001B630E"/>
    <w:rsid w:val="001B720C"/>
    <w:rsid w:val="001B746B"/>
    <w:rsid w:val="001C01AA"/>
    <w:rsid w:val="001C0D0D"/>
    <w:rsid w:val="001C1938"/>
    <w:rsid w:val="001C549F"/>
    <w:rsid w:val="001D28AA"/>
    <w:rsid w:val="001E537A"/>
    <w:rsid w:val="001E7C2F"/>
    <w:rsid w:val="001F1ADA"/>
    <w:rsid w:val="00201183"/>
    <w:rsid w:val="00204EC5"/>
    <w:rsid w:val="00204FD7"/>
    <w:rsid w:val="00211531"/>
    <w:rsid w:val="00211A25"/>
    <w:rsid w:val="0021376B"/>
    <w:rsid w:val="00214845"/>
    <w:rsid w:val="00232C69"/>
    <w:rsid w:val="002334FC"/>
    <w:rsid w:val="002360FF"/>
    <w:rsid w:val="00241D38"/>
    <w:rsid w:val="00244887"/>
    <w:rsid w:val="00247B89"/>
    <w:rsid w:val="00255EF2"/>
    <w:rsid w:val="0025688F"/>
    <w:rsid w:val="0026321A"/>
    <w:rsid w:val="00263B06"/>
    <w:rsid w:val="00264CB2"/>
    <w:rsid w:val="00267840"/>
    <w:rsid w:val="00270550"/>
    <w:rsid w:val="00272D95"/>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51BF2"/>
    <w:rsid w:val="003521A5"/>
    <w:rsid w:val="00354C41"/>
    <w:rsid w:val="00361FA7"/>
    <w:rsid w:val="00362C33"/>
    <w:rsid w:val="00370C7A"/>
    <w:rsid w:val="00370DCB"/>
    <w:rsid w:val="00371B62"/>
    <w:rsid w:val="0037249B"/>
    <w:rsid w:val="0038040D"/>
    <w:rsid w:val="00382F3E"/>
    <w:rsid w:val="003849E4"/>
    <w:rsid w:val="00384CB1"/>
    <w:rsid w:val="00386EA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2CF4"/>
    <w:rsid w:val="003F31D3"/>
    <w:rsid w:val="003F4A81"/>
    <w:rsid w:val="003F5AB7"/>
    <w:rsid w:val="003F67FD"/>
    <w:rsid w:val="00400031"/>
    <w:rsid w:val="00403ED1"/>
    <w:rsid w:val="004100D8"/>
    <w:rsid w:val="00410C7F"/>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3F3A"/>
    <w:rsid w:val="00474CBE"/>
    <w:rsid w:val="00476377"/>
    <w:rsid w:val="004772AE"/>
    <w:rsid w:val="00481608"/>
    <w:rsid w:val="00482E8D"/>
    <w:rsid w:val="00484518"/>
    <w:rsid w:val="00485AEE"/>
    <w:rsid w:val="0049173A"/>
    <w:rsid w:val="00492589"/>
    <w:rsid w:val="00495829"/>
    <w:rsid w:val="004967CE"/>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6F89"/>
    <w:rsid w:val="004F7CF2"/>
    <w:rsid w:val="0050000D"/>
    <w:rsid w:val="00500DF6"/>
    <w:rsid w:val="005023DE"/>
    <w:rsid w:val="005045FA"/>
    <w:rsid w:val="005138AE"/>
    <w:rsid w:val="00517377"/>
    <w:rsid w:val="00522224"/>
    <w:rsid w:val="00523BEB"/>
    <w:rsid w:val="00525E0C"/>
    <w:rsid w:val="005413F2"/>
    <w:rsid w:val="00545238"/>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3061"/>
    <w:rsid w:val="005D4778"/>
    <w:rsid w:val="005D553C"/>
    <w:rsid w:val="005D6603"/>
    <w:rsid w:val="005E19F2"/>
    <w:rsid w:val="005E4AD1"/>
    <w:rsid w:val="005E7322"/>
    <w:rsid w:val="005F2CE2"/>
    <w:rsid w:val="005F5A10"/>
    <w:rsid w:val="00601C2F"/>
    <w:rsid w:val="0060262B"/>
    <w:rsid w:val="006040C5"/>
    <w:rsid w:val="00607BE5"/>
    <w:rsid w:val="0061077D"/>
    <w:rsid w:val="0061280E"/>
    <w:rsid w:val="00612BBD"/>
    <w:rsid w:val="00617C64"/>
    <w:rsid w:val="00617CB7"/>
    <w:rsid w:val="00620150"/>
    <w:rsid w:val="00622182"/>
    <w:rsid w:val="00622885"/>
    <w:rsid w:val="0062317C"/>
    <w:rsid w:val="00624C32"/>
    <w:rsid w:val="00645801"/>
    <w:rsid w:val="00645EED"/>
    <w:rsid w:val="00645F49"/>
    <w:rsid w:val="00647117"/>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A1E13"/>
    <w:rsid w:val="006A51BA"/>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C17EA"/>
    <w:rsid w:val="007C2074"/>
    <w:rsid w:val="007C228B"/>
    <w:rsid w:val="007C4BFA"/>
    <w:rsid w:val="007C5FFC"/>
    <w:rsid w:val="007C6A75"/>
    <w:rsid w:val="007C7830"/>
    <w:rsid w:val="007D6E8E"/>
    <w:rsid w:val="007E0FE1"/>
    <w:rsid w:val="007E362C"/>
    <w:rsid w:val="007E4829"/>
    <w:rsid w:val="007E508C"/>
    <w:rsid w:val="007E60BF"/>
    <w:rsid w:val="007F2FB9"/>
    <w:rsid w:val="007F37C3"/>
    <w:rsid w:val="007F68EB"/>
    <w:rsid w:val="007F6B40"/>
    <w:rsid w:val="00800DEE"/>
    <w:rsid w:val="00805A62"/>
    <w:rsid w:val="00813618"/>
    <w:rsid w:val="0081376B"/>
    <w:rsid w:val="00815DF8"/>
    <w:rsid w:val="00816EBE"/>
    <w:rsid w:val="008171FD"/>
    <w:rsid w:val="00817985"/>
    <w:rsid w:val="00820E5F"/>
    <w:rsid w:val="008215F6"/>
    <w:rsid w:val="00821729"/>
    <w:rsid w:val="008262E6"/>
    <w:rsid w:val="0082746A"/>
    <w:rsid w:val="008379E5"/>
    <w:rsid w:val="008444A8"/>
    <w:rsid w:val="00846B8D"/>
    <w:rsid w:val="008502D1"/>
    <w:rsid w:val="008518F1"/>
    <w:rsid w:val="00853A52"/>
    <w:rsid w:val="008556F3"/>
    <w:rsid w:val="00857CE5"/>
    <w:rsid w:val="00860302"/>
    <w:rsid w:val="008676C6"/>
    <w:rsid w:val="00867B57"/>
    <w:rsid w:val="00872DAE"/>
    <w:rsid w:val="00874C88"/>
    <w:rsid w:val="00876ACE"/>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40E3"/>
    <w:rsid w:val="008C74C3"/>
    <w:rsid w:val="008D113D"/>
    <w:rsid w:val="008D1BD9"/>
    <w:rsid w:val="008E2A55"/>
    <w:rsid w:val="008E6D66"/>
    <w:rsid w:val="008F1731"/>
    <w:rsid w:val="008F1AAC"/>
    <w:rsid w:val="008F1EDC"/>
    <w:rsid w:val="008F38E8"/>
    <w:rsid w:val="008F681C"/>
    <w:rsid w:val="009023A0"/>
    <w:rsid w:val="00902C85"/>
    <w:rsid w:val="0090319A"/>
    <w:rsid w:val="00903BFB"/>
    <w:rsid w:val="00911C29"/>
    <w:rsid w:val="0091227E"/>
    <w:rsid w:val="00913680"/>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611C"/>
    <w:rsid w:val="009C7410"/>
    <w:rsid w:val="009D0EC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E37"/>
    <w:rsid w:val="00B57900"/>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21CD"/>
    <w:rsid w:val="00D54581"/>
    <w:rsid w:val="00D559FD"/>
    <w:rsid w:val="00D565FA"/>
    <w:rsid w:val="00D56D01"/>
    <w:rsid w:val="00D63BF8"/>
    <w:rsid w:val="00D71F39"/>
    <w:rsid w:val="00D73A55"/>
    <w:rsid w:val="00D76938"/>
    <w:rsid w:val="00D85115"/>
    <w:rsid w:val="00D907E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17EB5"/>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471B"/>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 w:type="paragraph" w:styleId="NoSpacing">
    <w:name w:val="No Spacing"/>
    <w:uiPriority w:val="1"/>
    <w:qFormat/>
    <w:rsid w:val="0017549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a.gov/style-guide/log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ms.usda.gov/resources/sc6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1284</Words>
  <Characters>7062</Characters>
  <Application>Microsoft Office Word</Application>
  <DocSecurity>0</DocSecurity>
  <Lines>58</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8330</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13</cp:revision>
  <cp:lastPrinted>2009-09-03T15:26:00Z</cp:lastPrinted>
  <dcterms:created xsi:type="dcterms:W3CDTF">2022-08-31T16:39:00Z</dcterms:created>
  <dcterms:modified xsi:type="dcterms:W3CDTF">2022-08-31T18:40:00Z</dcterms:modified>
</cp:coreProperties>
</file>